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1B8E" w14:textId="77777777" w:rsidR="000220F4" w:rsidRPr="00502BBA" w:rsidRDefault="000220F4" w:rsidP="000220F4">
      <w:pPr>
        <w:jc w:val="center"/>
        <w:rPr>
          <w:b/>
        </w:rPr>
      </w:pPr>
    </w:p>
    <w:p w14:paraId="285EC292" w14:textId="77777777" w:rsidR="000220F4" w:rsidRPr="00502BBA" w:rsidRDefault="000220F4" w:rsidP="000220F4">
      <w:pPr>
        <w:pStyle w:val="NoSpacing"/>
        <w:rPr>
          <w:rFonts w:ascii="Arial" w:eastAsiaTheme="majorEastAsia" w:hAnsi="Arial" w:cs="Arial"/>
          <w:b/>
          <w:sz w:val="64"/>
          <w:szCs w:val="64"/>
        </w:rPr>
      </w:pPr>
    </w:p>
    <w:p w14:paraId="4D05CFA3" w14:textId="761605CA" w:rsidR="001B4FEE" w:rsidRDefault="00F249E9" w:rsidP="001B4FEE">
      <w:pPr>
        <w:pStyle w:val="NoSpacing"/>
        <w:jc w:val="center"/>
        <w:rPr>
          <w:rFonts w:ascii="Arial" w:eastAsiaTheme="majorEastAsia" w:hAnsi="Arial" w:cs="Arial"/>
          <w:b/>
          <w:sz w:val="64"/>
          <w:szCs w:val="64"/>
        </w:rPr>
      </w:pPr>
      <w:r>
        <w:rPr>
          <w:rFonts w:ascii="Arial" w:eastAsiaTheme="majorEastAsia" w:hAnsi="Arial" w:cs="Arial"/>
          <w:b/>
          <w:sz w:val="64"/>
          <w:szCs w:val="64"/>
        </w:rPr>
        <w:t>Aboriginal Affairs NSW</w:t>
      </w:r>
      <w:r>
        <w:rPr>
          <w:rFonts w:ascii="Arial" w:eastAsiaTheme="majorEastAsia" w:hAnsi="Arial" w:cs="Arial"/>
          <w:b/>
          <w:sz w:val="64"/>
          <w:szCs w:val="64"/>
        </w:rPr>
        <w:br/>
        <w:t>Cultural Grants Program</w:t>
      </w:r>
    </w:p>
    <w:p w14:paraId="786EBA2C" w14:textId="77777777" w:rsidR="000220F4" w:rsidRPr="00502BBA" w:rsidRDefault="000220F4" w:rsidP="0050230D">
      <w:pPr>
        <w:pStyle w:val="NoSpacing"/>
        <w:rPr>
          <w:rFonts w:ascii="Arial" w:eastAsiaTheme="majorEastAsia" w:hAnsi="Arial" w:cs="Arial"/>
          <w:b/>
          <w:sz w:val="64"/>
          <w:szCs w:val="64"/>
        </w:rPr>
      </w:pPr>
    </w:p>
    <w:p w14:paraId="4AE92CBC" w14:textId="33302C26" w:rsidR="000220F4" w:rsidRPr="00502BBA" w:rsidRDefault="000220F4" w:rsidP="001B4FEE">
      <w:pPr>
        <w:pStyle w:val="NoSpacing"/>
        <w:jc w:val="center"/>
        <w:rPr>
          <w:rFonts w:ascii="Arial" w:eastAsiaTheme="majorEastAsia" w:hAnsi="Arial" w:cs="Arial"/>
          <w:b/>
          <w:sz w:val="64"/>
          <w:szCs w:val="64"/>
        </w:rPr>
      </w:pPr>
      <w:r w:rsidRPr="00502BBA">
        <w:rPr>
          <w:rFonts w:ascii="Arial" w:eastAsiaTheme="majorEastAsia" w:hAnsi="Arial" w:cs="Arial"/>
          <w:b/>
          <w:sz w:val="64"/>
          <w:szCs w:val="64"/>
        </w:rPr>
        <w:t>Frequently Asked Questions</w:t>
      </w:r>
    </w:p>
    <w:p w14:paraId="6E6600C9" w14:textId="77777777" w:rsidR="000220F4" w:rsidRPr="00502BBA" w:rsidRDefault="000220F4" w:rsidP="0050230D">
      <w:pPr>
        <w:rPr>
          <w:sz w:val="64"/>
          <w:szCs w:val="64"/>
        </w:rPr>
      </w:pPr>
    </w:p>
    <w:p w14:paraId="5A390CB7" w14:textId="77777777" w:rsidR="000220F4" w:rsidRPr="00502BBA" w:rsidRDefault="000220F4" w:rsidP="0050230D">
      <w:pPr>
        <w:rPr>
          <w:sz w:val="64"/>
          <w:szCs w:val="64"/>
        </w:rPr>
      </w:pPr>
    </w:p>
    <w:p w14:paraId="14722AA6" w14:textId="575270ED" w:rsidR="001B4FEE" w:rsidRPr="002145D2" w:rsidRDefault="001B4FEE" w:rsidP="001B4FEE">
      <w:pPr>
        <w:rPr>
          <w:sz w:val="36"/>
          <w:szCs w:val="36"/>
        </w:rPr>
      </w:pPr>
      <w:bookmarkStart w:id="0" w:name="_Hlk57035733"/>
      <w:r w:rsidRPr="002145D2">
        <w:rPr>
          <w:b/>
          <w:sz w:val="36"/>
          <w:szCs w:val="36"/>
        </w:rPr>
        <w:t>Applications open</w:t>
      </w:r>
      <w:r w:rsidR="00996756">
        <w:rPr>
          <w:sz w:val="36"/>
          <w:szCs w:val="36"/>
        </w:rPr>
        <w:t xml:space="preserve"> </w:t>
      </w:r>
      <w:r w:rsidR="00DC6BAA">
        <w:rPr>
          <w:sz w:val="36"/>
          <w:szCs w:val="36"/>
        </w:rPr>
        <w:t>1pm, Wednesday 12 October 2022</w:t>
      </w:r>
    </w:p>
    <w:p w14:paraId="7ADAE117" w14:textId="71A93CB5" w:rsidR="001B4FEE" w:rsidRDefault="001B4FEE" w:rsidP="001B4FEE">
      <w:pPr>
        <w:rPr>
          <w:sz w:val="36"/>
          <w:szCs w:val="36"/>
        </w:rPr>
      </w:pPr>
      <w:r w:rsidRPr="002145D2">
        <w:rPr>
          <w:b/>
          <w:sz w:val="36"/>
          <w:szCs w:val="36"/>
        </w:rPr>
        <w:t>Applications close</w:t>
      </w:r>
      <w:r w:rsidRPr="002145D2">
        <w:rPr>
          <w:sz w:val="36"/>
          <w:szCs w:val="36"/>
        </w:rPr>
        <w:t xml:space="preserve"> </w:t>
      </w:r>
      <w:r w:rsidR="00631E30">
        <w:rPr>
          <w:sz w:val="36"/>
          <w:szCs w:val="36"/>
        </w:rPr>
        <w:t xml:space="preserve">Friday, </w:t>
      </w:r>
      <w:r w:rsidR="00D03B1C">
        <w:rPr>
          <w:sz w:val="36"/>
          <w:szCs w:val="36"/>
        </w:rPr>
        <w:t>1</w:t>
      </w:r>
      <w:r w:rsidR="003E1AE8">
        <w:rPr>
          <w:sz w:val="36"/>
          <w:szCs w:val="36"/>
        </w:rPr>
        <w:t>4 April 2023</w:t>
      </w:r>
    </w:p>
    <w:p w14:paraId="39FA37CD" w14:textId="77777777" w:rsidR="001B4FEE" w:rsidRDefault="001B4FEE" w:rsidP="001B4FEE">
      <w:pPr>
        <w:rPr>
          <w:rStyle w:val="Hyperlink"/>
          <w:sz w:val="36"/>
          <w:szCs w:val="36"/>
        </w:rPr>
      </w:pPr>
      <w:r w:rsidRPr="002145D2">
        <w:rPr>
          <w:b/>
          <w:sz w:val="36"/>
          <w:szCs w:val="36"/>
        </w:rPr>
        <w:t>Apply at</w:t>
      </w:r>
      <w:r w:rsidRPr="002145D2">
        <w:rPr>
          <w:sz w:val="36"/>
          <w:szCs w:val="36"/>
        </w:rPr>
        <w:t xml:space="preserve"> </w:t>
      </w:r>
      <w:hyperlink r:id="rId12" w:history="1">
        <w:r w:rsidRPr="002145D2">
          <w:rPr>
            <w:rStyle w:val="Hyperlink"/>
            <w:sz w:val="36"/>
            <w:szCs w:val="36"/>
          </w:rPr>
          <w:t>https://aboriginalaffairs.smartygrants.com.au/</w:t>
        </w:r>
      </w:hyperlink>
      <w:bookmarkEnd w:id="0"/>
    </w:p>
    <w:p w14:paraId="0448440B" w14:textId="4744EFC6" w:rsidR="00F61132" w:rsidRPr="002A1C04" w:rsidRDefault="000220F4" w:rsidP="002A1C04">
      <w:pPr>
        <w:rPr>
          <w:b/>
          <w:sz w:val="56"/>
          <w:szCs w:val="56"/>
        </w:rPr>
      </w:pPr>
      <w:r w:rsidRPr="00502BBA">
        <w:rPr>
          <w:b/>
          <w:sz w:val="56"/>
          <w:szCs w:val="56"/>
        </w:rPr>
        <w:br w:type="page"/>
      </w:r>
      <w:r w:rsidR="00C731B6" w:rsidRPr="00502BBA">
        <w:lastRenderedPageBreak/>
        <w:t>T</w:t>
      </w:r>
      <w:r w:rsidR="00910D98" w:rsidRPr="00502BBA">
        <w:t xml:space="preserve">hese Frequently Asked Questions are designed to help </w:t>
      </w:r>
      <w:proofErr w:type="spellStart"/>
      <w:r w:rsidR="00910D98" w:rsidRPr="00502BBA">
        <w:t>organisations</w:t>
      </w:r>
      <w:proofErr w:type="spellEnd"/>
      <w:r w:rsidR="007A1F93" w:rsidRPr="00502BBA">
        <w:t xml:space="preserve"> and groups</w:t>
      </w:r>
      <w:r w:rsidR="00910D98" w:rsidRPr="00502BBA">
        <w:t xml:space="preserve"> that </w:t>
      </w:r>
      <w:r w:rsidR="007A1F93" w:rsidRPr="00502BBA">
        <w:t>wish</w:t>
      </w:r>
      <w:r w:rsidR="00910D98" w:rsidRPr="00502BBA">
        <w:t xml:space="preserve"> to apply for a grant.</w:t>
      </w:r>
      <w:r w:rsidR="00F96479" w:rsidRPr="00502BBA">
        <w:t xml:space="preserve"> Please read these in combination with the </w:t>
      </w:r>
      <w:hyperlink r:id="rId13" w:history="1">
        <w:r w:rsidR="00467F1B">
          <w:rPr>
            <w:rStyle w:val="Hyperlink"/>
          </w:rPr>
          <w:t>Program Guidelines</w:t>
        </w:r>
      </w:hyperlink>
      <w:r w:rsidR="00467F1B">
        <w:t xml:space="preserve"> </w:t>
      </w:r>
      <w:r w:rsidR="00F96479" w:rsidRPr="00502BBA">
        <w:t>and online application form in SmartyGrants.</w:t>
      </w:r>
    </w:p>
    <w:sdt>
      <w:sdtPr>
        <w:rPr>
          <w:rFonts w:ascii="Arial" w:eastAsia="Arial" w:hAnsi="Arial" w:cs="Arial"/>
          <w:color w:val="auto"/>
          <w:sz w:val="22"/>
          <w:szCs w:val="22"/>
        </w:rPr>
        <w:id w:val="-814327847"/>
        <w:docPartObj>
          <w:docPartGallery w:val="Table of Contents"/>
          <w:docPartUnique/>
        </w:docPartObj>
      </w:sdtPr>
      <w:sdtEndPr>
        <w:rPr>
          <w:b/>
          <w:bCs/>
          <w:noProof/>
        </w:rPr>
      </w:sdtEndPr>
      <w:sdtContent>
        <w:p w14:paraId="6B94CCAE" w14:textId="1F930F3A" w:rsidR="00CC1434" w:rsidRDefault="00CC1434">
          <w:pPr>
            <w:pStyle w:val="TOCHeading"/>
          </w:pPr>
          <w:r>
            <w:t>Contents</w:t>
          </w:r>
        </w:p>
        <w:p w14:paraId="5D59586B" w14:textId="181C384A" w:rsidR="00551633" w:rsidRDefault="00CC1434">
          <w:pPr>
            <w:pStyle w:val="TOC1"/>
            <w:tabs>
              <w:tab w:val="right" w:leader="dot" w:pos="9139"/>
            </w:tabs>
            <w:rPr>
              <w:rFonts w:asciiTheme="minorHAnsi" w:eastAsiaTheme="minorEastAsia" w:hAnsiTheme="minorHAnsi" w:cstheme="minorBidi"/>
              <w:noProof/>
              <w:lang w:val="en-AU" w:eastAsia="en-AU"/>
            </w:rPr>
          </w:pPr>
          <w:r>
            <w:fldChar w:fldCharType="begin"/>
          </w:r>
          <w:r>
            <w:instrText xml:space="preserve"> TOC \o "1-3" \h \z \u </w:instrText>
          </w:r>
          <w:r>
            <w:fldChar w:fldCharType="separate"/>
          </w:r>
          <w:hyperlink w:anchor="_Toc90497807" w:history="1">
            <w:r w:rsidR="00551633" w:rsidRPr="00476CED">
              <w:rPr>
                <w:rStyle w:val="Hyperlink"/>
                <w:noProof/>
              </w:rPr>
              <w:t>Program Overview</w:t>
            </w:r>
            <w:r w:rsidR="00551633">
              <w:rPr>
                <w:noProof/>
                <w:webHidden/>
              </w:rPr>
              <w:tab/>
            </w:r>
            <w:r w:rsidR="00551633">
              <w:rPr>
                <w:noProof/>
                <w:webHidden/>
              </w:rPr>
              <w:fldChar w:fldCharType="begin"/>
            </w:r>
            <w:r w:rsidR="00551633">
              <w:rPr>
                <w:noProof/>
                <w:webHidden/>
              </w:rPr>
              <w:instrText xml:space="preserve"> PAGEREF _Toc90497807 \h </w:instrText>
            </w:r>
            <w:r w:rsidR="00551633">
              <w:rPr>
                <w:noProof/>
                <w:webHidden/>
              </w:rPr>
            </w:r>
            <w:r w:rsidR="00551633">
              <w:rPr>
                <w:noProof/>
                <w:webHidden/>
              </w:rPr>
              <w:fldChar w:fldCharType="separate"/>
            </w:r>
            <w:r w:rsidR="00551633">
              <w:rPr>
                <w:noProof/>
                <w:webHidden/>
              </w:rPr>
              <w:t>1</w:t>
            </w:r>
            <w:r w:rsidR="00551633">
              <w:rPr>
                <w:noProof/>
                <w:webHidden/>
              </w:rPr>
              <w:fldChar w:fldCharType="end"/>
            </w:r>
          </w:hyperlink>
        </w:p>
        <w:p w14:paraId="47A1F77C" w14:textId="13510391"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08" w:history="1">
            <w:r w:rsidR="00551633" w:rsidRPr="00476CED">
              <w:rPr>
                <w:rStyle w:val="Hyperlink"/>
                <w:noProof/>
              </w:rPr>
              <w:t>What is the purpose of the Aboriginal Affairs NSW (AANSW) Cultural Grants Program?</w:t>
            </w:r>
            <w:r w:rsidR="00551633">
              <w:rPr>
                <w:noProof/>
                <w:webHidden/>
              </w:rPr>
              <w:tab/>
            </w:r>
            <w:r w:rsidR="00551633">
              <w:rPr>
                <w:noProof/>
                <w:webHidden/>
              </w:rPr>
              <w:fldChar w:fldCharType="begin"/>
            </w:r>
            <w:r w:rsidR="00551633">
              <w:rPr>
                <w:noProof/>
                <w:webHidden/>
              </w:rPr>
              <w:instrText xml:space="preserve"> PAGEREF _Toc90497808 \h </w:instrText>
            </w:r>
            <w:r w:rsidR="00551633">
              <w:rPr>
                <w:noProof/>
                <w:webHidden/>
              </w:rPr>
            </w:r>
            <w:r w:rsidR="00551633">
              <w:rPr>
                <w:noProof/>
                <w:webHidden/>
              </w:rPr>
              <w:fldChar w:fldCharType="separate"/>
            </w:r>
            <w:r w:rsidR="00551633">
              <w:rPr>
                <w:noProof/>
                <w:webHidden/>
              </w:rPr>
              <w:t>1</w:t>
            </w:r>
            <w:r w:rsidR="00551633">
              <w:rPr>
                <w:noProof/>
                <w:webHidden/>
              </w:rPr>
              <w:fldChar w:fldCharType="end"/>
            </w:r>
          </w:hyperlink>
        </w:p>
        <w:p w14:paraId="2BA01821" w14:textId="78972399"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09" w:history="1">
            <w:r w:rsidR="00551633" w:rsidRPr="00476CED">
              <w:rPr>
                <w:rStyle w:val="Hyperlink"/>
                <w:noProof/>
              </w:rPr>
              <w:t>What are the program objectives?</w:t>
            </w:r>
            <w:r w:rsidR="00551633">
              <w:rPr>
                <w:noProof/>
                <w:webHidden/>
              </w:rPr>
              <w:tab/>
            </w:r>
            <w:r w:rsidR="00551633">
              <w:rPr>
                <w:noProof/>
                <w:webHidden/>
              </w:rPr>
              <w:fldChar w:fldCharType="begin"/>
            </w:r>
            <w:r w:rsidR="00551633">
              <w:rPr>
                <w:noProof/>
                <w:webHidden/>
              </w:rPr>
              <w:instrText xml:space="preserve"> PAGEREF _Toc90497809 \h </w:instrText>
            </w:r>
            <w:r w:rsidR="00551633">
              <w:rPr>
                <w:noProof/>
                <w:webHidden/>
              </w:rPr>
            </w:r>
            <w:r w:rsidR="00551633">
              <w:rPr>
                <w:noProof/>
                <w:webHidden/>
              </w:rPr>
              <w:fldChar w:fldCharType="separate"/>
            </w:r>
            <w:r w:rsidR="00551633">
              <w:rPr>
                <w:noProof/>
                <w:webHidden/>
              </w:rPr>
              <w:t>1</w:t>
            </w:r>
            <w:r w:rsidR="00551633">
              <w:rPr>
                <w:noProof/>
                <w:webHidden/>
              </w:rPr>
              <w:fldChar w:fldCharType="end"/>
            </w:r>
          </w:hyperlink>
        </w:p>
        <w:p w14:paraId="37CA79CA" w14:textId="75751069"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10" w:history="1">
            <w:r w:rsidR="00551633" w:rsidRPr="00476CED">
              <w:rPr>
                <w:rStyle w:val="Hyperlink"/>
                <w:noProof/>
              </w:rPr>
              <w:t>What are the opening and closing dates to apply for funding?</w:t>
            </w:r>
            <w:r w:rsidR="00551633">
              <w:rPr>
                <w:noProof/>
                <w:webHidden/>
              </w:rPr>
              <w:tab/>
            </w:r>
            <w:r w:rsidR="00551633">
              <w:rPr>
                <w:noProof/>
                <w:webHidden/>
              </w:rPr>
              <w:fldChar w:fldCharType="begin"/>
            </w:r>
            <w:r w:rsidR="00551633">
              <w:rPr>
                <w:noProof/>
                <w:webHidden/>
              </w:rPr>
              <w:instrText xml:space="preserve"> PAGEREF _Toc90497810 \h </w:instrText>
            </w:r>
            <w:r w:rsidR="00551633">
              <w:rPr>
                <w:noProof/>
                <w:webHidden/>
              </w:rPr>
            </w:r>
            <w:r w:rsidR="00551633">
              <w:rPr>
                <w:noProof/>
                <w:webHidden/>
              </w:rPr>
              <w:fldChar w:fldCharType="separate"/>
            </w:r>
            <w:r w:rsidR="00551633">
              <w:rPr>
                <w:noProof/>
                <w:webHidden/>
              </w:rPr>
              <w:t>1</w:t>
            </w:r>
            <w:r w:rsidR="00551633">
              <w:rPr>
                <w:noProof/>
                <w:webHidden/>
              </w:rPr>
              <w:fldChar w:fldCharType="end"/>
            </w:r>
          </w:hyperlink>
        </w:p>
        <w:p w14:paraId="6DAEFF04" w14:textId="12488A9E"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11" w:history="1">
            <w:r w:rsidR="00551633" w:rsidRPr="00476CED">
              <w:rPr>
                <w:rStyle w:val="Hyperlink"/>
                <w:noProof/>
              </w:rPr>
              <w:t>What are the project start and end dates?</w:t>
            </w:r>
            <w:r w:rsidR="00551633">
              <w:rPr>
                <w:noProof/>
                <w:webHidden/>
              </w:rPr>
              <w:tab/>
            </w:r>
            <w:r w:rsidR="00551633">
              <w:rPr>
                <w:noProof/>
                <w:webHidden/>
              </w:rPr>
              <w:fldChar w:fldCharType="begin"/>
            </w:r>
            <w:r w:rsidR="00551633">
              <w:rPr>
                <w:noProof/>
                <w:webHidden/>
              </w:rPr>
              <w:instrText xml:space="preserve"> PAGEREF _Toc90497811 \h </w:instrText>
            </w:r>
            <w:r w:rsidR="00551633">
              <w:rPr>
                <w:noProof/>
                <w:webHidden/>
              </w:rPr>
            </w:r>
            <w:r w:rsidR="00551633">
              <w:rPr>
                <w:noProof/>
                <w:webHidden/>
              </w:rPr>
              <w:fldChar w:fldCharType="separate"/>
            </w:r>
            <w:r w:rsidR="00551633">
              <w:rPr>
                <w:noProof/>
                <w:webHidden/>
              </w:rPr>
              <w:t>1</w:t>
            </w:r>
            <w:r w:rsidR="00551633">
              <w:rPr>
                <w:noProof/>
                <w:webHidden/>
              </w:rPr>
              <w:fldChar w:fldCharType="end"/>
            </w:r>
          </w:hyperlink>
        </w:p>
        <w:p w14:paraId="6D7A24FA" w14:textId="20EB1833"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12" w:history="1">
            <w:r w:rsidR="00551633" w:rsidRPr="00476CED">
              <w:rPr>
                <w:rStyle w:val="Hyperlink"/>
                <w:noProof/>
              </w:rPr>
              <w:t>What are the assessment criteria for the Aboriginal Affairs NSW (AANSW) Cultural Grants Program?</w:t>
            </w:r>
            <w:r w:rsidR="00551633">
              <w:rPr>
                <w:noProof/>
                <w:webHidden/>
              </w:rPr>
              <w:tab/>
            </w:r>
            <w:r w:rsidR="00551633">
              <w:rPr>
                <w:noProof/>
                <w:webHidden/>
              </w:rPr>
              <w:fldChar w:fldCharType="begin"/>
            </w:r>
            <w:r w:rsidR="00551633">
              <w:rPr>
                <w:noProof/>
                <w:webHidden/>
              </w:rPr>
              <w:instrText xml:space="preserve"> PAGEREF _Toc90497812 \h </w:instrText>
            </w:r>
            <w:r w:rsidR="00551633">
              <w:rPr>
                <w:noProof/>
                <w:webHidden/>
              </w:rPr>
            </w:r>
            <w:r w:rsidR="00551633">
              <w:rPr>
                <w:noProof/>
                <w:webHidden/>
              </w:rPr>
              <w:fldChar w:fldCharType="separate"/>
            </w:r>
            <w:r w:rsidR="00551633">
              <w:rPr>
                <w:noProof/>
                <w:webHidden/>
              </w:rPr>
              <w:t>1</w:t>
            </w:r>
            <w:r w:rsidR="00551633">
              <w:rPr>
                <w:noProof/>
                <w:webHidden/>
              </w:rPr>
              <w:fldChar w:fldCharType="end"/>
            </w:r>
          </w:hyperlink>
        </w:p>
        <w:p w14:paraId="01E973A6" w14:textId="08FC663E"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13" w:history="1">
            <w:r w:rsidR="00551633" w:rsidRPr="00476CED">
              <w:rPr>
                <w:rStyle w:val="Hyperlink"/>
                <w:noProof/>
              </w:rPr>
              <w:t>What is the grant acquittal process?</w:t>
            </w:r>
            <w:r w:rsidR="00551633">
              <w:rPr>
                <w:noProof/>
                <w:webHidden/>
              </w:rPr>
              <w:tab/>
            </w:r>
            <w:r w:rsidR="00551633">
              <w:rPr>
                <w:noProof/>
                <w:webHidden/>
              </w:rPr>
              <w:fldChar w:fldCharType="begin"/>
            </w:r>
            <w:r w:rsidR="00551633">
              <w:rPr>
                <w:noProof/>
                <w:webHidden/>
              </w:rPr>
              <w:instrText xml:space="preserve"> PAGEREF _Toc90497813 \h </w:instrText>
            </w:r>
            <w:r w:rsidR="00551633">
              <w:rPr>
                <w:noProof/>
                <w:webHidden/>
              </w:rPr>
            </w:r>
            <w:r w:rsidR="00551633">
              <w:rPr>
                <w:noProof/>
                <w:webHidden/>
              </w:rPr>
              <w:fldChar w:fldCharType="separate"/>
            </w:r>
            <w:r w:rsidR="00551633">
              <w:rPr>
                <w:noProof/>
                <w:webHidden/>
              </w:rPr>
              <w:t>2</w:t>
            </w:r>
            <w:r w:rsidR="00551633">
              <w:rPr>
                <w:noProof/>
                <w:webHidden/>
              </w:rPr>
              <w:fldChar w:fldCharType="end"/>
            </w:r>
          </w:hyperlink>
        </w:p>
        <w:p w14:paraId="74065F46" w14:textId="3005B045"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14" w:history="1">
            <w:r w:rsidR="00551633" w:rsidRPr="00476CED">
              <w:rPr>
                <w:rStyle w:val="Hyperlink"/>
                <w:noProof/>
              </w:rPr>
              <w:t>Why does the application ask for project location information?</w:t>
            </w:r>
            <w:r w:rsidR="00551633">
              <w:rPr>
                <w:noProof/>
                <w:webHidden/>
              </w:rPr>
              <w:tab/>
            </w:r>
            <w:r w:rsidR="00551633">
              <w:rPr>
                <w:noProof/>
                <w:webHidden/>
              </w:rPr>
              <w:fldChar w:fldCharType="begin"/>
            </w:r>
            <w:r w:rsidR="00551633">
              <w:rPr>
                <w:noProof/>
                <w:webHidden/>
              </w:rPr>
              <w:instrText xml:space="preserve"> PAGEREF _Toc90497814 \h </w:instrText>
            </w:r>
            <w:r w:rsidR="00551633">
              <w:rPr>
                <w:noProof/>
                <w:webHidden/>
              </w:rPr>
            </w:r>
            <w:r w:rsidR="00551633">
              <w:rPr>
                <w:noProof/>
                <w:webHidden/>
              </w:rPr>
              <w:fldChar w:fldCharType="separate"/>
            </w:r>
            <w:r w:rsidR="00551633">
              <w:rPr>
                <w:noProof/>
                <w:webHidden/>
              </w:rPr>
              <w:t>2</w:t>
            </w:r>
            <w:r w:rsidR="00551633">
              <w:rPr>
                <w:noProof/>
                <w:webHidden/>
              </w:rPr>
              <w:fldChar w:fldCharType="end"/>
            </w:r>
          </w:hyperlink>
        </w:p>
        <w:p w14:paraId="3381F492" w14:textId="55273E11"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15" w:history="1">
            <w:r w:rsidR="00551633" w:rsidRPr="00476CED">
              <w:rPr>
                <w:rStyle w:val="Hyperlink"/>
                <w:noProof/>
              </w:rPr>
              <w:t>What do I do if COVID-19 restrictions impact the delivery of all, or part, of my project?</w:t>
            </w:r>
            <w:r w:rsidR="00551633">
              <w:rPr>
                <w:noProof/>
                <w:webHidden/>
              </w:rPr>
              <w:tab/>
            </w:r>
            <w:r w:rsidR="00551633">
              <w:rPr>
                <w:noProof/>
                <w:webHidden/>
              </w:rPr>
              <w:fldChar w:fldCharType="begin"/>
            </w:r>
            <w:r w:rsidR="00551633">
              <w:rPr>
                <w:noProof/>
                <w:webHidden/>
              </w:rPr>
              <w:instrText xml:space="preserve"> PAGEREF _Toc90497815 \h </w:instrText>
            </w:r>
            <w:r w:rsidR="00551633">
              <w:rPr>
                <w:noProof/>
                <w:webHidden/>
              </w:rPr>
            </w:r>
            <w:r w:rsidR="00551633">
              <w:rPr>
                <w:noProof/>
                <w:webHidden/>
              </w:rPr>
              <w:fldChar w:fldCharType="separate"/>
            </w:r>
            <w:r w:rsidR="00551633">
              <w:rPr>
                <w:noProof/>
                <w:webHidden/>
              </w:rPr>
              <w:t>2</w:t>
            </w:r>
            <w:r w:rsidR="00551633">
              <w:rPr>
                <w:noProof/>
                <w:webHidden/>
              </w:rPr>
              <w:fldChar w:fldCharType="end"/>
            </w:r>
          </w:hyperlink>
        </w:p>
        <w:p w14:paraId="1B90646D" w14:textId="08594209" w:rsidR="00551633" w:rsidRDefault="009C4406">
          <w:pPr>
            <w:pStyle w:val="TOC1"/>
            <w:tabs>
              <w:tab w:val="right" w:leader="dot" w:pos="9139"/>
            </w:tabs>
            <w:rPr>
              <w:rFonts w:asciiTheme="minorHAnsi" w:eastAsiaTheme="minorEastAsia" w:hAnsiTheme="minorHAnsi" w:cstheme="minorBidi"/>
              <w:noProof/>
              <w:lang w:val="en-AU" w:eastAsia="en-AU"/>
            </w:rPr>
          </w:pPr>
          <w:hyperlink w:anchor="_Toc90497816" w:history="1">
            <w:r w:rsidR="00551633" w:rsidRPr="00476CED">
              <w:rPr>
                <w:rStyle w:val="Hyperlink"/>
                <w:noProof/>
              </w:rPr>
              <w:t>Funding</w:t>
            </w:r>
            <w:r w:rsidR="00551633">
              <w:rPr>
                <w:noProof/>
                <w:webHidden/>
              </w:rPr>
              <w:tab/>
            </w:r>
            <w:r w:rsidR="00551633">
              <w:rPr>
                <w:noProof/>
                <w:webHidden/>
              </w:rPr>
              <w:fldChar w:fldCharType="begin"/>
            </w:r>
            <w:r w:rsidR="00551633">
              <w:rPr>
                <w:noProof/>
                <w:webHidden/>
              </w:rPr>
              <w:instrText xml:space="preserve"> PAGEREF _Toc90497816 \h </w:instrText>
            </w:r>
            <w:r w:rsidR="00551633">
              <w:rPr>
                <w:noProof/>
                <w:webHidden/>
              </w:rPr>
            </w:r>
            <w:r w:rsidR="00551633">
              <w:rPr>
                <w:noProof/>
                <w:webHidden/>
              </w:rPr>
              <w:fldChar w:fldCharType="separate"/>
            </w:r>
            <w:r w:rsidR="00551633">
              <w:rPr>
                <w:noProof/>
                <w:webHidden/>
              </w:rPr>
              <w:t>3</w:t>
            </w:r>
            <w:r w:rsidR="00551633">
              <w:rPr>
                <w:noProof/>
                <w:webHidden/>
              </w:rPr>
              <w:fldChar w:fldCharType="end"/>
            </w:r>
          </w:hyperlink>
        </w:p>
        <w:p w14:paraId="0D6965D8" w14:textId="5186C24E"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17" w:history="1">
            <w:r w:rsidR="00551633" w:rsidRPr="00476CED">
              <w:rPr>
                <w:rStyle w:val="Hyperlink"/>
                <w:noProof/>
              </w:rPr>
              <w:t>What types of activities can be funded?</w:t>
            </w:r>
            <w:r w:rsidR="00551633">
              <w:rPr>
                <w:noProof/>
                <w:webHidden/>
              </w:rPr>
              <w:tab/>
            </w:r>
            <w:r w:rsidR="00551633">
              <w:rPr>
                <w:noProof/>
                <w:webHidden/>
              </w:rPr>
              <w:fldChar w:fldCharType="begin"/>
            </w:r>
            <w:r w:rsidR="00551633">
              <w:rPr>
                <w:noProof/>
                <w:webHidden/>
              </w:rPr>
              <w:instrText xml:space="preserve"> PAGEREF _Toc90497817 \h </w:instrText>
            </w:r>
            <w:r w:rsidR="00551633">
              <w:rPr>
                <w:noProof/>
                <w:webHidden/>
              </w:rPr>
            </w:r>
            <w:r w:rsidR="00551633">
              <w:rPr>
                <w:noProof/>
                <w:webHidden/>
              </w:rPr>
              <w:fldChar w:fldCharType="separate"/>
            </w:r>
            <w:r w:rsidR="00551633">
              <w:rPr>
                <w:noProof/>
                <w:webHidden/>
              </w:rPr>
              <w:t>3</w:t>
            </w:r>
            <w:r w:rsidR="00551633">
              <w:rPr>
                <w:noProof/>
                <w:webHidden/>
              </w:rPr>
              <w:fldChar w:fldCharType="end"/>
            </w:r>
          </w:hyperlink>
        </w:p>
        <w:p w14:paraId="1F74C472" w14:textId="35A7EF98"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18" w:history="1">
            <w:r w:rsidR="00551633" w:rsidRPr="00476CED">
              <w:rPr>
                <w:rStyle w:val="Hyperlink"/>
                <w:noProof/>
              </w:rPr>
              <w:t>Will all applicants receive funding?</w:t>
            </w:r>
            <w:r w:rsidR="00551633">
              <w:rPr>
                <w:noProof/>
                <w:webHidden/>
              </w:rPr>
              <w:tab/>
            </w:r>
            <w:r w:rsidR="00551633">
              <w:rPr>
                <w:noProof/>
                <w:webHidden/>
              </w:rPr>
              <w:fldChar w:fldCharType="begin"/>
            </w:r>
            <w:r w:rsidR="00551633">
              <w:rPr>
                <w:noProof/>
                <w:webHidden/>
              </w:rPr>
              <w:instrText xml:space="preserve"> PAGEREF _Toc90497818 \h </w:instrText>
            </w:r>
            <w:r w:rsidR="00551633">
              <w:rPr>
                <w:noProof/>
                <w:webHidden/>
              </w:rPr>
            </w:r>
            <w:r w:rsidR="00551633">
              <w:rPr>
                <w:noProof/>
                <w:webHidden/>
              </w:rPr>
              <w:fldChar w:fldCharType="separate"/>
            </w:r>
            <w:r w:rsidR="00551633">
              <w:rPr>
                <w:noProof/>
                <w:webHidden/>
              </w:rPr>
              <w:t>3</w:t>
            </w:r>
            <w:r w:rsidR="00551633">
              <w:rPr>
                <w:noProof/>
                <w:webHidden/>
              </w:rPr>
              <w:fldChar w:fldCharType="end"/>
            </w:r>
          </w:hyperlink>
        </w:p>
        <w:p w14:paraId="5DA10CFF" w14:textId="1A82752D"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19" w:history="1">
            <w:r w:rsidR="00551633" w:rsidRPr="00476CED">
              <w:rPr>
                <w:rStyle w:val="Hyperlink"/>
                <w:noProof/>
              </w:rPr>
              <w:t>Is there a limit on the amount of funding that can be applied for?</w:t>
            </w:r>
            <w:r w:rsidR="00551633">
              <w:rPr>
                <w:noProof/>
                <w:webHidden/>
              </w:rPr>
              <w:tab/>
            </w:r>
            <w:r w:rsidR="00551633">
              <w:rPr>
                <w:noProof/>
                <w:webHidden/>
              </w:rPr>
              <w:fldChar w:fldCharType="begin"/>
            </w:r>
            <w:r w:rsidR="00551633">
              <w:rPr>
                <w:noProof/>
                <w:webHidden/>
              </w:rPr>
              <w:instrText xml:space="preserve"> PAGEREF _Toc90497819 \h </w:instrText>
            </w:r>
            <w:r w:rsidR="00551633">
              <w:rPr>
                <w:noProof/>
                <w:webHidden/>
              </w:rPr>
            </w:r>
            <w:r w:rsidR="00551633">
              <w:rPr>
                <w:noProof/>
                <w:webHidden/>
              </w:rPr>
              <w:fldChar w:fldCharType="separate"/>
            </w:r>
            <w:r w:rsidR="00551633">
              <w:rPr>
                <w:noProof/>
                <w:webHidden/>
              </w:rPr>
              <w:t>3</w:t>
            </w:r>
            <w:r w:rsidR="00551633">
              <w:rPr>
                <w:noProof/>
                <w:webHidden/>
              </w:rPr>
              <w:fldChar w:fldCharType="end"/>
            </w:r>
          </w:hyperlink>
        </w:p>
        <w:p w14:paraId="067C8CB3" w14:textId="321FC7F4"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20" w:history="1">
            <w:r w:rsidR="00551633" w:rsidRPr="00476CED">
              <w:rPr>
                <w:rStyle w:val="Hyperlink"/>
                <w:noProof/>
              </w:rPr>
              <w:t>Will a successful application receive all the funding it requested?</w:t>
            </w:r>
            <w:r w:rsidR="00551633">
              <w:rPr>
                <w:noProof/>
                <w:webHidden/>
              </w:rPr>
              <w:tab/>
            </w:r>
            <w:r w:rsidR="00551633">
              <w:rPr>
                <w:noProof/>
                <w:webHidden/>
              </w:rPr>
              <w:fldChar w:fldCharType="begin"/>
            </w:r>
            <w:r w:rsidR="00551633">
              <w:rPr>
                <w:noProof/>
                <w:webHidden/>
              </w:rPr>
              <w:instrText xml:space="preserve"> PAGEREF _Toc90497820 \h </w:instrText>
            </w:r>
            <w:r w:rsidR="00551633">
              <w:rPr>
                <w:noProof/>
                <w:webHidden/>
              </w:rPr>
            </w:r>
            <w:r w:rsidR="00551633">
              <w:rPr>
                <w:noProof/>
                <w:webHidden/>
              </w:rPr>
              <w:fldChar w:fldCharType="separate"/>
            </w:r>
            <w:r w:rsidR="00551633">
              <w:rPr>
                <w:noProof/>
                <w:webHidden/>
              </w:rPr>
              <w:t>3</w:t>
            </w:r>
            <w:r w:rsidR="00551633">
              <w:rPr>
                <w:noProof/>
                <w:webHidden/>
              </w:rPr>
              <w:fldChar w:fldCharType="end"/>
            </w:r>
          </w:hyperlink>
        </w:p>
        <w:p w14:paraId="732E5E61" w14:textId="64525DA5"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21" w:history="1">
            <w:r w:rsidR="00551633" w:rsidRPr="00476CED">
              <w:rPr>
                <w:rStyle w:val="Hyperlink"/>
                <w:noProof/>
              </w:rPr>
              <w:t>What will not be funded?</w:t>
            </w:r>
            <w:r w:rsidR="00551633">
              <w:rPr>
                <w:noProof/>
                <w:webHidden/>
              </w:rPr>
              <w:tab/>
            </w:r>
            <w:r w:rsidR="00551633">
              <w:rPr>
                <w:noProof/>
                <w:webHidden/>
              </w:rPr>
              <w:fldChar w:fldCharType="begin"/>
            </w:r>
            <w:r w:rsidR="00551633">
              <w:rPr>
                <w:noProof/>
                <w:webHidden/>
              </w:rPr>
              <w:instrText xml:space="preserve"> PAGEREF _Toc90497821 \h </w:instrText>
            </w:r>
            <w:r w:rsidR="00551633">
              <w:rPr>
                <w:noProof/>
                <w:webHidden/>
              </w:rPr>
            </w:r>
            <w:r w:rsidR="00551633">
              <w:rPr>
                <w:noProof/>
                <w:webHidden/>
              </w:rPr>
              <w:fldChar w:fldCharType="separate"/>
            </w:r>
            <w:r w:rsidR="00551633">
              <w:rPr>
                <w:noProof/>
                <w:webHidden/>
              </w:rPr>
              <w:t>4</w:t>
            </w:r>
            <w:r w:rsidR="00551633">
              <w:rPr>
                <w:noProof/>
                <w:webHidden/>
              </w:rPr>
              <w:fldChar w:fldCharType="end"/>
            </w:r>
          </w:hyperlink>
        </w:p>
        <w:p w14:paraId="54E7A7A6" w14:textId="0F769FA5"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22" w:history="1">
            <w:r w:rsidR="00551633" w:rsidRPr="00476CED">
              <w:rPr>
                <w:rStyle w:val="Hyperlink"/>
                <w:noProof/>
              </w:rPr>
              <w:t>What are GST implications for my grant?</w:t>
            </w:r>
            <w:r w:rsidR="00551633">
              <w:rPr>
                <w:noProof/>
                <w:webHidden/>
              </w:rPr>
              <w:tab/>
            </w:r>
            <w:r w:rsidR="00551633">
              <w:rPr>
                <w:noProof/>
                <w:webHidden/>
              </w:rPr>
              <w:fldChar w:fldCharType="begin"/>
            </w:r>
            <w:r w:rsidR="00551633">
              <w:rPr>
                <w:noProof/>
                <w:webHidden/>
              </w:rPr>
              <w:instrText xml:space="preserve"> PAGEREF _Toc90497822 \h </w:instrText>
            </w:r>
            <w:r w:rsidR="00551633">
              <w:rPr>
                <w:noProof/>
                <w:webHidden/>
              </w:rPr>
            </w:r>
            <w:r w:rsidR="00551633">
              <w:rPr>
                <w:noProof/>
                <w:webHidden/>
              </w:rPr>
              <w:fldChar w:fldCharType="separate"/>
            </w:r>
            <w:r w:rsidR="00551633">
              <w:rPr>
                <w:noProof/>
                <w:webHidden/>
              </w:rPr>
              <w:t>4</w:t>
            </w:r>
            <w:r w:rsidR="00551633">
              <w:rPr>
                <w:noProof/>
                <w:webHidden/>
              </w:rPr>
              <w:fldChar w:fldCharType="end"/>
            </w:r>
          </w:hyperlink>
        </w:p>
        <w:p w14:paraId="5617613F" w14:textId="509F91CA" w:rsidR="00551633" w:rsidRDefault="009C4406">
          <w:pPr>
            <w:pStyle w:val="TOC1"/>
            <w:tabs>
              <w:tab w:val="right" w:leader="dot" w:pos="9139"/>
            </w:tabs>
            <w:rPr>
              <w:rFonts w:asciiTheme="minorHAnsi" w:eastAsiaTheme="minorEastAsia" w:hAnsiTheme="minorHAnsi" w:cstheme="minorBidi"/>
              <w:noProof/>
              <w:lang w:val="en-AU" w:eastAsia="en-AU"/>
            </w:rPr>
          </w:pPr>
          <w:hyperlink w:anchor="_Toc90497823" w:history="1">
            <w:r w:rsidR="00551633" w:rsidRPr="00476CED">
              <w:rPr>
                <w:rStyle w:val="Hyperlink"/>
                <w:noProof/>
              </w:rPr>
              <w:t>Eligibility</w:t>
            </w:r>
            <w:r w:rsidR="00551633">
              <w:rPr>
                <w:noProof/>
                <w:webHidden/>
              </w:rPr>
              <w:tab/>
            </w:r>
            <w:r w:rsidR="00551633">
              <w:rPr>
                <w:noProof/>
                <w:webHidden/>
              </w:rPr>
              <w:fldChar w:fldCharType="begin"/>
            </w:r>
            <w:r w:rsidR="00551633">
              <w:rPr>
                <w:noProof/>
                <w:webHidden/>
              </w:rPr>
              <w:instrText xml:space="preserve"> PAGEREF _Toc90497823 \h </w:instrText>
            </w:r>
            <w:r w:rsidR="00551633">
              <w:rPr>
                <w:noProof/>
                <w:webHidden/>
              </w:rPr>
            </w:r>
            <w:r w:rsidR="00551633">
              <w:rPr>
                <w:noProof/>
                <w:webHidden/>
              </w:rPr>
              <w:fldChar w:fldCharType="separate"/>
            </w:r>
            <w:r w:rsidR="00551633">
              <w:rPr>
                <w:noProof/>
                <w:webHidden/>
              </w:rPr>
              <w:t>4</w:t>
            </w:r>
            <w:r w:rsidR="00551633">
              <w:rPr>
                <w:noProof/>
                <w:webHidden/>
              </w:rPr>
              <w:fldChar w:fldCharType="end"/>
            </w:r>
          </w:hyperlink>
        </w:p>
        <w:p w14:paraId="59FA94D6" w14:textId="5F8119DF"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24" w:history="1">
            <w:r w:rsidR="00551633" w:rsidRPr="00476CED">
              <w:rPr>
                <w:rStyle w:val="Hyperlink"/>
                <w:noProof/>
              </w:rPr>
              <w:t>Who can apply?</w:t>
            </w:r>
            <w:r w:rsidR="00551633">
              <w:rPr>
                <w:noProof/>
                <w:webHidden/>
              </w:rPr>
              <w:tab/>
            </w:r>
            <w:r w:rsidR="00551633">
              <w:rPr>
                <w:noProof/>
                <w:webHidden/>
              </w:rPr>
              <w:fldChar w:fldCharType="begin"/>
            </w:r>
            <w:r w:rsidR="00551633">
              <w:rPr>
                <w:noProof/>
                <w:webHidden/>
              </w:rPr>
              <w:instrText xml:space="preserve"> PAGEREF _Toc90497824 \h </w:instrText>
            </w:r>
            <w:r w:rsidR="00551633">
              <w:rPr>
                <w:noProof/>
                <w:webHidden/>
              </w:rPr>
            </w:r>
            <w:r w:rsidR="00551633">
              <w:rPr>
                <w:noProof/>
                <w:webHidden/>
              </w:rPr>
              <w:fldChar w:fldCharType="separate"/>
            </w:r>
            <w:r w:rsidR="00551633">
              <w:rPr>
                <w:noProof/>
                <w:webHidden/>
              </w:rPr>
              <w:t>4</w:t>
            </w:r>
            <w:r w:rsidR="00551633">
              <w:rPr>
                <w:noProof/>
                <w:webHidden/>
              </w:rPr>
              <w:fldChar w:fldCharType="end"/>
            </w:r>
          </w:hyperlink>
        </w:p>
        <w:p w14:paraId="7D2CC59B" w14:textId="77AD8DAE"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25" w:history="1">
            <w:r w:rsidR="00551633" w:rsidRPr="00476CED">
              <w:rPr>
                <w:rStyle w:val="Hyperlink"/>
                <w:noProof/>
              </w:rPr>
              <w:t>Can organisations make a joint application or a ‘partnership’ application?</w:t>
            </w:r>
            <w:r w:rsidR="00551633">
              <w:rPr>
                <w:noProof/>
                <w:webHidden/>
              </w:rPr>
              <w:tab/>
            </w:r>
            <w:r w:rsidR="00551633">
              <w:rPr>
                <w:noProof/>
                <w:webHidden/>
              </w:rPr>
              <w:fldChar w:fldCharType="begin"/>
            </w:r>
            <w:r w:rsidR="00551633">
              <w:rPr>
                <w:noProof/>
                <w:webHidden/>
              </w:rPr>
              <w:instrText xml:space="preserve"> PAGEREF _Toc90497825 \h </w:instrText>
            </w:r>
            <w:r w:rsidR="00551633">
              <w:rPr>
                <w:noProof/>
                <w:webHidden/>
              </w:rPr>
            </w:r>
            <w:r w:rsidR="00551633">
              <w:rPr>
                <w:noProof/>
                <w:webHidden/>
              </w:rPr>
              <w:fldChar w:fldCharType="separate"/>
            </w:r>
            <w:r w:rsidR="00551633">
              <w:rPr>
                <w:noProof/>
                <w:webHidden/>
              </w:rPr>
              <w:t>5</w:t>
            </w:r>
            <w:r w:rsidR="00551633">
              <w:rPr>
                <w:noProof/>
                <w:webHidden/>
              </w:rPr>
              <w:fldChar w:fldCharType="end"/>
            </w:r>
          </w:hyperlink>
        </w:p>
        <w:p w14:paraId="39A5D2C8" w14:textId="664852C1"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26" w:history="1">
            <w:r w:rsidR="00551633" w:rsidRPr="00476CED">
              <w:rPr>
                <w:rStyle w:val="Hyperlink"/>
                <w:noProof/>
              </w:rPr>
              <w:t>Our organisation or group is not incorporated, is there any way we can apply for funding?</w:t>
            </w:r>
            <w:r w:rsidR="00551633">
              <w:rPr>
                <w:noProof/>
                <w:webHidden/>
              </w:rPr>
              <w:tab/>
            </w:r>
            <w:r w:rsidR="00551633">
              <w:rPr>
                <w:noProof/>
                <w:webHidden/>
              </w:rPr>
              <w:fldChar w:fldCharType="begin"/>
            </w:r>
            <w:r w:rsidR="00551633">
              <w:rPr>
                <w:noProof/>
                <w:webHidden/>
              </w:rPr>
              <w:instrText xml:space="preserve"> PAGEREF _Toc90497826 \h </w:instrText>
            </w:r>
            <w:r w:rsidR="00551633">
              <w:rPr>
                <w:noProof/>
                <w:webHidden/>
              </w:rPr>
            </w:r>
            <w:r w:rsidR="00551633">
              <w:rPr>
                <w:noProof/>
                <w:webHidden/>
              </w:rPr>
              <w:fldChar w:fldCharType="separate"/>
            </w:r>
            <w:r w:rsidR="00551633">
              <w:rPr>
                <w:noProof/>
                <w:webHidden/>
              </w:rPr>
              <w:t>6</w:t>
            </w:r>
            <w:r w:rsidR="00551633">
              <w:rPr>
                <w:noProof/>
                <w:webHidden/>
              </w:rPr>
              <w:fldChar w:fldCharType="end"/>
            </w:r>
          </w:hyperlink>
        </w:p>
        <w:p w14:paraId="299405B8" w14:textId="0D7BF159"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27" w:history="1">
            <w:r w:rsidR="00551633" w:rsidRPr="00476CED">
              <w:rPr>
                <w:rStyle w:val="Hyperlink"/>
                <w:noProof/>
              </w:rPr>
              <w:t>Are there any insurance requirements?</w:t>
            </w:r>
            <w:r w:rsidR="00551633">
              <w:rPr>
                <w:noProof/>
                <w:webHidden/>
              </w:rPr>
              <w:tab/>
            </w:r>
            <w:r w:rsidR="00551633">
              <w:rPr>
                <w:noProof/>
                <w:webHidden/>
              </w:rPr>
              <w:fldChar w:fldCharType="begin"/>
            </w:r>
            <w:r w:rsidR="00551633">
              <w:rPr>
                <w:noProof/>
                <w:webHidden/>
              </w:rPr>
              <w:instrText xml:space="preserve"> PAGEREF _Toc90497827 \h </w:instrText>
            </w:r>
            <w:r w:rsidR="00551633">
              <w:rPr>
                <w:noProof/>
                <w:webHidden/>
              </w:rPr>
            </w:r>
            <w:r w:rsidR="00551633">
              <w:rPr>
                <w:noProof/>
                <w:webHidden/>
              </w:rPr>
              <w:fldChar w:fldCharType="separate"/>
            </w:r>
            <w:r w:rsidR="00551633">
              <w:rPr>
                <w:noProof/>
                <w:webHidden/>
              </w:rPr>
              <w:t>6</w:t>
            </w:r>
            <w:r w:rsidR="00551633">
              <w:rPr>
                <w:noProof/>
                <w:webHidden/>
              </w:rPr>
              <w:fldChar w:fldCharType="end"/>
            </w:r>
          </w:hyperlink>
        </w:p>
        <w:p w14:paraId="2EAC2D20" w14:textId="433C9349" w:rsidR="00551633" w:rsidRDefault="009C4406">
          <w:pPr>
            <w:pStyle w:val="TOC1"/>
            <w:tabs>
              <w:tab w:val="right" w:leader="dot" w:pos="9139"/>
            </w:tabs>
            <w:rPr>
              <w:rFonts w:asciiTheme="minorHAnsi" w:eastAsiaTheme="minorEastAsia" w:hAnsiTheme="minorHAnsi" w:cstheme="minorBidi"/>
              <w:noProof/>
              <w:lang w:val="en-AU" w:eastAsia="en-AU"/>
            </w:rPr>
          </w:pPr>
          <w:hyperlink w:anchor="_Toc90497828" w:history="1">
            <w:r w:rsidR="00551633" w:rsidRPr="00476CED">
              <w:rPr>
                <w:rStyle w:val="Hyperlink"/>
                <w:noProof/>
              </w:rPr>
              <w:t>Application process</w:t>
            </w:r>
            <w:r w:rsidR="00551633">
              <w:rPr>
                <w:noProof/>
                <w:webHidden/>
              </w:rPr>
              <w:tab/>
            </w:r>
            <w:r w:rsidR="00551633">
              <w:rPr>
                <w:noProof/>
                <w:webHidden/>
              </w:rPr>
              <w:fldChar w:fldCharType="begin"/>
            </w:r>
            <w:r w:rsidR="00551633">
              <w:rPr>
                <w:noProof/>
                <w:webHidden/>
              </w:rPr>
              <w:instrText xml:space="preserve"> PAGEREF _Toc90497828 \h </w:instrText>
            </w:r>
            <w:r w:rsidR="00551633">
              <w:rPr>
                <w:noProof/>
                <w:webHidden/>
              </w:rPr>
            </w:r>
            <w:r w:rsidR="00551633">
              <w:rPr>
                <w:noProof/>
                <w:webHidden/>
              </w:rPr>
              <w:fldChar w:fldCharType="separate"/>
            </w:r>
            <w:r w:rsidR="00551633">
              <w:rPr>
                <w:noProof/>
                <w:webHidden/>
              </w:rPr>
              <w:t>6</w:t>
            </w:r>
            <w:r w:rsidR="00551633">
              <w:rPr>
                <w:noProof/>
                <w:webHidden/>
              </w:rPr>
              <w:fldChar w:fldCharType="end"/>
            </w:r>
          </w:hyperlink>
        </w:p>
        <w:p w14:paraId="1E4BF0D4" w14:textId="1D6618F3"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29" w:history="1">
            <w:r w:rsidR="00551633" w:rsidRPr="00476CED">
              <w:rPr>
                <w:rStyle w:val="Hyperlink"/>
                <w:noProof/>
              </w:rPr>
              <w:t>What is the application process?</w:t>
            </w:r>
            <w:r w:rsidR="00551633">
              <w:rPr>
                <w:noProof/>
                <w:webHidden/>
              </w:rPr>
              <w:tab/>
            </w:r>
            <w:r w:rsidR="00551633">
              <w:rPr>
                <w:noProof/>
                <w:webHidden/>
              </w:rPr>
              <w:fldChar w:fldCharType="begin"/>
            </w:r>
            <w:r w:rsidR="00551633">
              <w:rPr>
                <w:noProof/>
                <w:webHidden/>
              </w:rPr>
              <w:instrText xml:space="preserve"> PAGEREF _Toc90497829 \h </w:instrText>
            </w:r>
            <w:r w:rsidR="00551633">
              <w:rPr>
                <w:noProof/>
                <w:webHidden/>
              </w:rPr>
            </w:r>
            <w:r w:rsidR="00551633">
              <w:rPr>
                <w:noProof/>
                <w:webHidden/>
              </w:rPr>
              <w:fldChar w:fldCharType="separate"/>
            </w:r>
            <w:r w:rsidR="00551633">
              <w:rPr>
                <w:noProof/>
                <w:webHidden/>
              </w:rPr>
              <w:t>6</w:t>
            </w:r>
            <w:r w:rsidR="00551633">
              <w:rPr>
                <w:noProof/>
                <w:webHidden/>
              </w:rPr>
              <w:fldChar w:fldCharType="end"/>
            </w:r>
          </w:hyperlink>
        </w:p>
        <w:p w14:paraId="6262C470" w14:textId="21E9A646"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30" w:history="1">
            <w:r w:rsidR="00551633" w:rsidRPr="00476CED">
              <w:rPr>
                <w:rStyle w:val="Hyperlink"/>
                <w:noProof/>
              </w:rPr>
              <w:t>What is SmartyGrants?</w:t>
            </w:r>
            <w:r w:rsidR="00551633">
              <w:rPr>
                <w:noProof/>
                <w:webHidden/>
              </w:rPr>
              <w:tab/>
            </w:r>
            <w:r w:rsidR="00551633">
              <w:rPr>
                <w:noProof/>
                <w:webHidden/>
              </w:rPr>
              <w:fldChar w:fldCharType="begin"/>
            </w:r>
            <w:r w:rsidR="00551633">
              <w:rPr>
                <w:noProof/>
                <w:webHidden/>
              </w:rPr>
              <w:instrText xml:space="preserve"> PAGEREF _Toc90497830 \h </w:instrText>
            </w:r>
            <w:r w:rsidR="00551633">
              <w:rPr>
                <w:noProof/>
                <w:webHidden/>
              </w:rPr>
            </w:r>
            <w:r w:rsidR="00551633">
              <w:rPr>
                <w:noProof/>
                <w:webHidden/>
              </w:rPr>
              <w:fldChar w:fldCharType="separate"/>
            </w:r>
            <w:r w:rsidR="00551633">
              <w:rPr>
                <w:noProof/>
                <w:webHidden/>
              </w:rPr>
              <w:t>6</w:t>
            </w:r>
            <w:r w:rsidR="00551633">
              <w:rPr>
                <w:noProof/>
                <w:webHidden/>
              </w:rPr>
              <w:fldChar w:fldCharType="end"/>
            </w:r>
          </w:hyperlink>
        </w:p>
        <w:p w14:paraId="0216EB36" w14:textId="2F9BFA8C"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31" w:history="1">
            <w:r w:rsidR="00551633" w:rsidRPr="00476CED">
              <w:rPr>
                <w:rStyle w:val="Hyperlink"/>
                <w:noProof/>
              </w:rPr>
              <w:t>Why is the application process online?</w:t>
            </w:r>
            <w:r w:rsidR="00551633">
              <w:rPr>
                <w:noProof/>
                <w:webHidden/>
              </w:rPr>
              <w:tab/>
            </w:r>
            <w:r w:rsidR="00551633">
              <w:rPr>
                <w:noProof/>
                <w:webHidden/>
              </w:rPr>
              <w:fldChar w:fldCharType="begin"/>
            </w:r>
            <w:r w:rsidR="00551633">
              <w:rPr>
                <w:noProof/>
                <w:webHidden/>
              </w:rPr>
              <w:instrText xml:space="preserve"> PAGEREF _Toc90497831 \h </w:instrText>
            </w:r>
            <w:r w:rsidR="00551633">
              <w:rPr>
                <w:noProof/>
                <w:webHidden/>
              </w:rPr>
            </w:r>
            <w:r w:rsidR="00551633">
              <w:rPr>
                <w:noProof/>
                <w:webHidden/>
              </w:rPr>
              <w:fldChar w:fldCharType="separate"/>
            </w:r>
            <w:r w:rsidR="00551633">
              <w:rPr>
                <w:noProof/>
                <w:webHidden/>
              </w:rPr>
              <w:t>6</w:t>
            </w:r>
            <w:r w:rsidR="00551633">
              <w:rPr>
                <w:noProof/>
                <w:webHidden/>
              </w:rPr>
              <w:fldChar w:fldCharType="end"/>
            </w:r>
          </w:hyperlink>
        </w:p>
        <w:p w14:paraId="444A2705" w14:textId="19948880"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32" w:history="1">
            <w:r w:rsidR="00551633" w:rsidRPr="00476CED">
              <w:rPr>
                <w:rStyle w:val="Hyperlink"/>
                <w:noProof/>
              </w:rPr>
              <w:t>How do I apply online?</w:t>
            </w:r>
            <w:r w:rsidR="00551633">
              <w:rPr>
                <w:noProof/>
                <w:webHidden/>
              </w:rPr>
              <w:tab/>
            </w:r>
            <w:r w:rsidR="00551633">
              <w:rPr>
                <w:noProof/>
                <w:webHidden/>
              </w:rPr>
              <w:fldChar w:fldCharType="begin"/>
            </w:r>
            <w:r w:rsidR="00551633">
              <w:rPr>
                <w:noProof/>
                <w:webHidden/>
              </w:rPr>
              <w:instrText xml:space="preserve"> PAGEREF _Toc90497832 \h </w:instrText>
            </w:r>
            <w:r w:rsidR="00551633">
              <w:rPr>
                <w:noProof/>
                <w:webHidden/>
              </w:rPr>
            </w:r>
            <w:r w:rsidR="00551633">
              <w:rPr>
                <w:noProof/>
                <w:webHidden/>
              </w:rPr>
              <w:fldChar w:fldCharType="separate"/>
            </w:r>
            <w:r w:rsidR="00551633">
              <w:rPr>
                <w:noProof/>
                <w:webHidden/>
              </w:rPr>
              <w:t>7</w:t>
            </w:r>
            <w:r w:rsidR="00551633">
              <w:rPr>
                <w:noProof/>
                <w:webHidden/>
              </w:rPr>
              <w:fldChar w:fldCharType="end"/>
            </w:r>
          </w:hyperlink>
        </w:p>
        <w:p w14:paraId="6BC7D1B1" w14:textId="54812697"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33" w:history="1">
            <w:r w:rsidR="00551633" w:rsidRPr="00476CED">
              <w:rPr>
                <w:rStyle w:val="Hyperlink"/>
                <w:noProof/>
              </w:rPr>
              <w:t>What type of device and internet browser do I need to apply online?</w:t>
            </w:r>
            <w:r w:rsidR="00551633">
              <w:rPr>
                <w:noProof/>
                <w:webHidden/>
              </w:rPr>
              <w:tab/>
            </w:r>
            <w:r w:rsidR="00551633">
              <w:rPr>
                <w:noProof/>
                <w:webHidden/>
              </w:rPr>
              <w:fldChar w:fldCharType="begin"/>
            </w:r>
            <w:r w:rsidR="00551633">
              <w:rPr>
                <w:noProof/>
                <w:webHidden/>
              </w:rPr>
              <w:instrText xml:space="preserve"> PAGEREF _Toc90497833 \h </w:instrText>
            </w:r>
            <w:r w:rsidR="00551633">
              <w:rPr>
                <w:noProof/>
                <w:webHidden/>
              </w:rPr>
            </w:r>
            <w:r w:rsidR="00551633">
              <w:rPr>
                <w:noProof/>
                <w:webHidden/>
              </w:rPr>
              <w:fldChar w:fldCharType="separate"/>
            </w:r>
            <w:r w:rsidR="00551633">
              <w:rPr>
                <w:noProof/>
                <w:webHidden/>
              </w:rPr>
              <w:t>7</w:t>
            </w:r>
            <w:r w:rsidR="00551633">
              <w:rPr>
                <w:noProof/>
                <w:webHidden/>
              </w:rPr>
              <w:fldChar w:fldCharType="end"/>
            </w:r>
          </w:hyperlink>
        </w:p>
        <w:p w14:paraId="6BC47333" w14:textId="5DDE3700"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34" w:history="1">
            <w:r w:rsidR="00551633" w:rsidRPr="00476CED">
              <w:rPr>
                <w:rStyle w:val="Hyperlink"/>
                <w:noProof/>
              </w:rPr>
              <w:t>I don’t have reliable access to the internet, how can I apply online?</w:t>
            </w:r>
            <w:r w:rsidR="00551633">
              <w:rPr>
                <w:noProof/>
                <w:webHidden/>
              </w:rPr>
              <w:tab/>
            </w:r>
            <w:r w:rsidR="00551633">
              <w:rPr>
                <w:noProof/>
                <w:webHidden/>
              </w:rPr>
              <w:fldChar w:fldCharType="begin"/>
            </w:r>
            <w:r w:rsidR="00551633">
              <w:rPr>
                <w:noProof/>
                <w:webHidden/>
              </w:rPr>
              <w:instrText xml:space="preserve"> PAGEREF _Toc90497834 \h </w:instrText>
            </w:r>
            <w:r w:rsidR="00551633">
              <w:rPr>
                <w:noProof/>
                <w:webHidden/>
              </w:rPr>
            </w:r>
            <w:r w:rsidR="00551633">
              <w:rPr>
                <w:noProof/>
                <w:webHidden/>
              </w:rPr>
              <w:fldChar w:fldCharType="separate"/>
            </w:r>
            <w:r w:rsidR="00551633">
              <w:rPr>
                <w:noProof/>
                <w:webHidden/>
              </w:rPr>
              <w:t>7</w:t>
            </w:r>
            <w:r w:rsidR="00551633">
              <w:rPr>
                <w:noProof/>
                <w:webHidden/>
              </w:rPr>
              <w:fldChar w:fldCharType="end"/>
            </w:r>
          </w:hyperlink>
        </w:p>
        <w:p w14:paraId="6A846E20" w14:textId="3F7BDDBE"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35" w:history="1">
            <w:r w:rsidR="00551633" w:rsidRPr="00476CED">
              <w:rPr>
                <w:rStyle w:val="Hyperlink"/>
                <w:noProof/>
              </w:rPr>
              <w:t>Is my application and information secure? Is it safe to apply online?</w:t>
            </w:r>
            <w:r w:rsidR="00551633">
              <w:rPr>
                <w:noProof/>
                <w:webHidden/>
              </w:rPr>
              <w:tab/>
            </w:r>
            <w:r w:rsidR="00551633">
              <w:rPr>
                <w:noProof/>
                <w:webHidden/>
              </w:rPr>
              <w:fldChar w:fldCharType="begin"/>
            </w:r>
            <w:r w:rsidR="00551633">
              <w:rPr>
                <w:noProof/>
                <w:webHidden/>
              </w:rPr>
              <w:instrText xml:space="preserve"> PAGEREF _Toc90497835 \h </w:instrText>
            </w:r>
            <w:r w:rsidR="00551633">
              <w:rPr>
                <w:noProof/>
                <w:webHidden/>
              </w:rPr>
            </w:r>
            <w:r w:rsidR="00551633">
              <w:rPr>
                <w:noProof/>
                <w:webHidden/>
              </w:rPr>
              <w:fldChar w:fldCharType="separate"/>
            </w:r>
            <w:r w:rsidR="00551633">
              <w:rPr>
                <w:noProof/>
                <w:webHidden/>
              </w:rPr>
              <w:t>7</w:t>
            </w:r>
            <w:r w:rsidR="00551633">
              <w:rPr>
                <w:noProof/>
                <w:webHidden/>
              </w:rPr>
              <w:fldChar w:fldCharType="end"/>
            </w:r>
          </w:hyperlink>
        </w:p>
        <w:p w14:paraId="7581B28A" w14:textId="6F31F343"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36" w:history="1">
            <w:r w:rsidR="00551633" w:rsidRPr="00476CED">
              <w:rPr>
                <w:rStyle w:val="Hyperlink"/>
                <w:noProof/>
              </w:rPr>
              <w:t>Can I download a copy of the application form in advance?</w:t>
            </w:r>
            <w:r w:rsidR="00551633">
              <w:rPr>
                <w:noProof/>
                <w:webHidden/>
              </w:rPr>
              <w:tab/>
            </w:r>
            <w:r w:rsidR="00551633">
              <w:rPr>
                <w:noProof/>
                <w:webHidden/>
              </w:rPr>
              <w:fldChar w:fldCharType="begin"/>
            </w:r>
            <w:r w:rsidR="00551633">
              <w:rPr>
                <w:noProof/>
                <w:webHidden/>
              </w:rPr>
              <w:instrText xml:space="preserve"> PAGEREF _Toc90497836 \h </w:instrText>
            </w:r>
            <w:r w:rsidR="00551633">
              <w:rPr>
                <w:noProof/>
                <w:webHidden/>
              </w:rPr>
            </w:r>
            <w:r w:rsidR="00551633">
              <w:rPr>
                <w:noProof/>
                <w:webHidden/>
              </w:rPr>
              <w:fldChar w:fldCharType="separate"/>
            </w:r>
            <w:r w:rsidR="00551633">
              <w:rPr>
                <w:noProof/>
                <w:webHidden/>
              </w:rPr>
              <w:t>8</w:t>
            </w:r>
            <w:r w:rsidR="00551633">
              <w:rPr>
                <w:noProof/>
                <w:webHidden/>
              </w:rPr>
              <w:fldChar w:fldCharType="end"/>
            </w:r>
          </w:hyperlink>
        </w:p>
        <w:p w14:paraId="0BAB4E13" w14:textId="276F3485"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37" w:history="1">
            <w:r w:rsidR="00551633" w:rsidRPr="00476CED">
              <w:rPr>
                <w:rStyle w:val="Hyperlink"/>
                <w:noProof/>
              </w:rPr>
              <w:t>Do I need to complete my application in one session?</w:t>
            </w:r>
            <w:r w:rsidR="00551633">
              <w:rPr>
                <w:noProof/>
                <w:webHidden/>
              </w:rPr>
              <w:tab/>
            </w:r>
            <w:r w:rsidR="00551633">
              <w:rPr>
                <w:noProof/>
                <w:webHidden/>
              </w:rPr>
              <w:fldChar w:fldCharType="begin"/>
            </w:r>
            <w:r w:rsidR="00551633">
              <w:rPr>
                <w:noProof/>
                <w:webHidden/>
              </w:rPr>
              <w:instrText xml:space="preserve"> PAGEREF _Toc90497837 \h </w:instrText>
            </w:r>
            <w:r w:rsidR="00551633">
              <w:rPr>
                <w:noProof/>
                <w:webHidden/>
              </w:rPr>
            </w:r>
            <w:r w:rsidR="00551633">
              <w:rPr>
                <w:noProof/>
                <w:webHidden/>
              </w:rPr>
              <w:fldChar w:fldCharType="separate"/>
            </w:r>
            <w:r w:rsidR="00551633">
              <w:rPr>
                <w:noProof/>
                <w:webHidden/>
              </w:rPr>
              <w:t>8</w:t>
            </w:r>
            <w:r w:rsidR="00551633">
              <w:rPr>
                <w:noProof/>
                <w:webHidden/>
              </w:rPr>
              <w:fldChar w:fldCharType="end"/>
            </w:r>
          </w:hyperlink>
        </w:p>
        <w:p w14:paraId="45DEDEC8" w14:textId="16D6E1FA"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38" w:history="1">
            <w:r w:rsidR="00551633" w:rsidRPr="00476CED">
              <w:rPr>
                <w:rStyle w:val="Hyperlink"/>
                <w:noProof/>
              </w:rPr>
              <w:t>Can I answer questions with a video or audio recording?</w:t>
            </w:r>
            <w:r w:rsidR="00551633">
              <w:rPr>
                <w:noProof/>
                <w:webHidden/>
              </w:rPr>
              <w:tab/>
            </w:r>
            <w:r w:rsidR="00551633">
              <w:rPr>
                <w:noProof/>
                <w:webHidden/>
              </w:rPr>
              <w:fldChar w:fldCharType="begin"/>
            </w:r>
            <w:r w:rsidR="00551633">
              <w:rPr>
                <w:noProof/>
                <w:webHidden/>
              </w:rPr>
              <w:instrText xml:space="preserve"> PAGEREF _Toc90497838 \h </w:instrText>
            </w:r>
            <w:r w:rsidR="00551633">
              <w:rPr>
                <w:noProof/>
                <w:webHidden/>
              </w:rPr>
            </w:r>
            <w:r w:rsidR="00551633">
              <w:rPr>
                <w:noProof/>
                <w:webHidden/>
              </w:rPr>
              <w:fldChar w:fldCharType="separate"/>
            </w:r>
            <w:r w:rsidR="00551633">
              <w:rPr>
                <w:noProof/>
                <w:webHidden/>
              </w:rPr>
              <w:t>8</w:t>
            </w:r>
            <w:r w:rsidR="00551633">
              <w:rPr>
                <w:noProof/>
                <w:webHidden/>
              </w:rPr>
              <w:fldChar w:fldCharType="end"/>
            </w:r>
          </w:hyperlink>
        </w:p>
        <w:p w14:paraId="12157B1F" w14:textId="0B8F0641"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39" w:history="1">
            <w:r w:rsidR="00551633" w:rsidRPr="00476CED">
              <w:rPr>
                <w:rStyle w:val="Hyperlink"/>
                <w:noProof/>
              </w:rPr>
              <w:t>Do I need professional equipment to record my answers?</w:t>
            </w:r>
            <w:r w:rsidR="00551633">
              <w:rPr>
                <w:noProof/>
                <w:webHidden/>
              </w:rPr>
              <w:tab/>
            </w:r>
            <w:r w:rsidR="00551633">
              <w:rPr>
                <w:noProof/>
                <w:webHidden/>
              </w:rPr>
              <w:fldChar w:fldCharType="begin"/>
            </w:r>
            <w:r w:rsidR="00551633">
              <w:rPr>
                <w:noProof/>
                <w:webHidden/>
              </w:rPr>
              <w:instrText xml:space="preserve"> PAGEREF _Toc90497839 \h </w:instrText>
            </w:r>
            <w:r w:rsidR="00551633">
              <w:rPr>
                <w:noProof/>
                <w:webHidden/>
              </w:rPr>
            </w:r>
            <w:r w:rsidR="00551633">
              <w:rPr>
                <w:noProof/>
                <w:webHidden/>
              </w:rPr>
              <w:fldChar w:fldCharType="separate"/>
            </w:r>
            <w:r w:rsidR="00551633">
              <w:rPr>
                <w:noProof/>
                <w:webHidden/>
              </w:rPr>
              <w:t>8</w:t>
            </w:r>
            <w:r w:rsidR="00551633">
              <w:rPr>
                <w:noProof/>
                <w:webHidden/>
              </w:rPr>
              <w:fldChar w:fldCharType="end"/>
            </w:r>
          </w:hyperlink>
        </w:p>
        <w:p w14:paraId="5D210D48" w14:textId="2A6449DD"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40" w:history="1">
            <w:r w:rsidR="00551633" w:rsidRPr="00476CED">
              <w:rPr>
                <w:rStyle w:val="Hyperlink"/>
                <w:noProof/>
              </w:rPr>
              <w:t>How do I record my answers on video or audio?</w:t>
            </w:r>
            <w:r w:rsidR="00551633">
              <w:rPr>
                <w:noProof/>
                <w:webHidden/>
              </w:rPr>
              <w:tab/>
            </w:r>
            <w:r w:rsidR="00551633">
              <w:rPr>
                <w:noProof/>
                <w:webHidden/>
              </w:rPr>
              <w:fldChar w:fldCharType="begin"/>
            </w:r>
            <w:r w:rsidR="00551633">
              <w:rPr>
                <w:noProof/>
                <w:webHidden/>
              </w:rPr>
              <w:instrText xml:space="preserve"> PAGEREF _Toc90497840 \h </w:instrText>
            </w:r>
            <w:r w:rsidR="00551633">
              <w:rPr>
                <w:noProof/>
                <w:webHidden/>
              </w:rPr>
            </w:r>
            <w:r w:rsidR="00551633">
              <w:rPr>
                <w:noProof/>
                <w:webHidden/>
              </w:rPr>
              <w:fldChar w:fldCharType="separate"/>
            </w:r>
            <w:r w:rsidR="00551633">
              <w:rPr>
                <w:noProof/>
                <w:webHidden/>
              </w:rPr>
              <w:t>8</w:t>
            </w:r>
            <w:r w:rsidR="00551633">
              <w:rPr>
                <w:noProof/>
                <w:webHidden/>
              </w:rPr>
              <w:fldChar w:fldCharType="end"/>
            </w:r>
          </w:hyperlink>
        </w:p>
        <w:p w14:paraId="580765C3" w14:textId="0BB56908"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41" w:history="1">
            <w:r w:rsidR="00551633" w:rsidRPr="00476CED">
              <w:rPr>
                <w:rStyle w:val="Hyperlink"/>
                <w:noProof/>
              </w:rPr>
              <w:t>Can I review what I have written online?</w:t>
            </w:r>
            <w:r w:rsidR="00551633">
              <w:rPr>
                <w:noProof/>
                <w:webHidden/>
              </w:rPr>
              <w:tab/>
            </w:r>
            <w:r w:rsidR="00551633">
              <w:rPr>
                <w:noProof/>
                <w:webHidden/>
              </w:rPr>
              <w:fldChar w:fldCharType="begin"/>
            </w:r>
            <w:r w:rsidR="00551633">
              <w:rPr>
                <w:noProof/>
                <w:webHidden/>
              </w:rPr>
              <w:instrText xml:space="preserve"> PAGEREF _Toc90497841 \h </w:instrText>
            </w:r>
            <w:r w:rsidR="00551633">
              <w:rPr>
                <w:noProof/>
                <w:webHidden/>
              </w:rPr>
            </w:r>
            <w:r w:rsidR="00551633">
              <w:rPr>
                <w:noProof/>
                <w:webHidden/>
              </w:rPr>
              <w:fldChar w:fldCharType="separate"/>
            </w:r>
            <w:r w:rsidR="00551633">
              <w:rPr>
                <w:noProof/>
                <w:webHidden/>
              </w:rPr>
              <w:t>9</w:t>
            </w:r>
            <w:r w:rsidR="00551633">
              <w:rPr>
                <w:noProof/>
                <w:webHidden/>
              </w:rPr>
              <w:fldChar w:fldCharType="end"/>
            </w:r>
          </w:hyperlink>
        </w:p>
        <w:p w14:paraId="2ED7C52E" w14:textId="44D99649"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42" w:history="1">
            <w:r w:rsidR="00551633" w:rsidRPr="00476CED">
              <w:rPr>
                <w:rStyle w:val="Hyperlink"/>
                <w:noProof/>
              </w:rPr>
              <w:t>Will I receive a confirmation email that my application has been received?</w:t>
            </w:r>
            <w:r w:rsidR="00551633">
              <w:rPr>
                <w:noProof/>
                <w:webHidden/>
              </w:rPr>
              <w:tab/>
            </w:r>
            <w:r w:rsidR="00551633">
              <w:rPr>
                <w:noProof/>
                <w:webHidden/>
              </w:rPr>
              <w:fldChar w:fldCharType="begin"/>
            </w:r>
            <w:r w:rsidR="00551633">
              <w:rPr>
                <w:noProof/>
                <w:webHidden/>
              </w:rPr>
              <w:instrText xml:space="preserve"> PAGEREF _Toc90497842 \h </w:instrText>
            </w:r>
            <w:r w:rsidR="00551633">
              <w:rPr>
                <w:noProof/>
                <w:webHidden/>
              </w:rPr>
            </w:r>
            <w:r w:rsidR="00551633">
              <w:rPr>
                <w:noProof/>
                <w:webHidden/>
              </w:rPr>
              <w:fldChar w:fldCharType="separate"/>
            </w:r>
            <w:r w:rsidR="00551633">
              <w:rPr>
                <w:noProof/>
                <w:webHidden/>
              </w:rPr>
              <w:t>9</w:t>
            </w:r>
            <w:r w:rsidR="00551633">
              <w:rPr>
                <w:noProof/>
                <w:webHidden/>
              </w:rPr>
              <w:fldChar w:fldCharType="end"/>
            </w:r>
          </w:hyperlink>
        </w:p>
        <w:p w14:paraId="26B4394C" w14:textId="3D9CC2CA"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43" w:history="1">
            <w:r w:rsidR="00551633" w:rsidRPr="00476CED">
              <w:rPr>
                <w:rStyle w:val="Hyperlink"/>
                <w:noProof/>
              </w:rPr>
              <w:t>Will I get a copy of my application once I have submitted it online?</w:t>
            </w:r>
            <w:r w:rsidR="00551633">
              <w:rPr>
                <w:noProof/>
                <w:webHidden/>
              </w:rPr>
              <w:tab/>
            </w:r>
            <w:r w:rsidR="00551633">
              <w:rPr>
                <w:noProof/>
                <w:webHidden/>
              </w:rPr>
              <w:fldChar w:fldCharType="begin"/>
            </w:r>
            <w:r w:rsidR="00551633">
              <w:rPr>
                <w:noProof/>
                <w:webHidden/>
              </w:rPr>
              <w:instrText xml:space="preserve"> PAGEREF _Toc90497843 \h </w:instrText>
            </w:r>
            <w:r w:rsidR="00551633">
              <w:rPr>
                <w:noProof/>
                <w:webHidden/>
              </w:rPr>
            </w:r>
            <w:r w:rsidR="00551633">
              <w:rPr>
                <w:noProof/>
                <w:webHidden/>
              </w:rPr>
              <w:fldChar w:fldCharType="separate"/>
            </w:r>
            <w:r w:rsidR="00551633">
              <w:rPr>
                <w:noProof/>
                <w:webHidden/>
              </w:rPr>
              <w:t>9</w:t>
            </w:r>
            <w:r w:rsidR="00551633">
              <w:rPr>
                <w:noProof/>
                <w:webHidden/>
              </w:rPr>
              <w:fldChar w:fldCharType="end"/>
            </w:r>
          </w:hyperlink>
        </w:p>
        <w:p w14:paraId="6B06EC4D" w14:textId="4258AEF7"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44" w:history="1">
            <w:r w:rsidR="00551633" w:rsidRPr="00476CED">
              <w:rPr>
                <w:rStyle w:val="Hyperlink"/>
                <w:noProof/>
              </w:rPr>
              <w:t>How do I get help if I am having trouble completing my application?</w:t>
            </w:r>
            <w:r w:rsidR="00551633">
              <w:rPr>
                <w:noProof/>
                <w:webHidden/>
              </w:rPr>
              <w:tab/>
            </w:r>
            <w:r w:rsidR="00551633">
              <w:rPr>
                <w:noProof/>
                <w:webHidden/>
              </w:rPr>
              <w:fldChar w:fldCharType="begin"/>
            </w:r>
            <w:r w:rsidR="00551633">
              <w:rPr>
                <w:noProof/>
                <w:webHidden/>
              </w:rPr>
              <w:instrText xml:space="preserve"> PAGEREF _Toc90497844 \h </w:instrText>
            </w:r>
            <w:r w:rsidR="00551633">
              <w:rPr>
                <w:noProof/>
                <w:webHidden/>
              </w:rPr>
            </w:r>
            <w:r w:rsidR="00551633">
              <w:rPr>
                <w:noProof/>
                <w:webHidden/>
              </w:rPr>
              <w:fldChar w:fldCharType="separate"/>
            </w:r>
            <w:r w:rsidR="00551633">
              <w:rPr>
                <w:noProof/>
                <w:webHidden/>
              </w:rPr>
              <w:t>9</w:t>
            </w:r>
            <w:r w:rsidR="00551633">
              <w:rPr>
                <w:noProof/>
                <w:webHidden/>
              </w:rPr>
              <w:fldChar w:fldCharType="end"/>
            </w:r>
          </w:hyperlink>
        </w:p>
        <w:p w14:paraId="03A4420F" w14:textId="4D31AE65"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45" w:history="1">
            <w:r w:rsidR="00551633" w:rsidRPr="00476CED">
              <w:rPr>
                <w:rStyle w:val="Hyperlink"/>
                <w:noProof/>
              </w:rPr>
              <w:t>Why do I need to provide my bank account as part of my application?</w:t>
            </w:r>
            <w:r w:rsidR="00551633">
              <w:rPr>
                <w:noProof/>
                <w:webHidden/>
              </w:rPr>
              <w:tab/>
            </w:r>
            <w:r w:rsidR="00551633">
              <w:rPr>
                <w:noProof/>
                <w:webHidden/>
              </w:rPr>
              <w:fldChar w:fldCharType="begin"/>
            </w:r>
            <w:r w:rsidR="00551633">
              <w:rPr>
                <w:noProof/>
                <w:webHidden/>
              </w:rPr>
              <w:instrText xml:space="preserve"> PAGEREF _Toc90497845 \h </w:instrText>
            </w:r>
            <w:r w:rsidR="00551633">
              <w:rPr>
                <w:noProof/>
                <w:webHidden/>
              </w:rPr>
            </w:r>
            <w:r w:rsidR="00551633">
              <w:rPr>
                <w:noProof/>
                <w:webHidden/>
              </w:rPr>
              <w:fldChar w:fldCharType="separate"/>
            </w:r>
            <w:r w:rsidR="00551633">
              <w:rPr>
                <w:noProof/>
                <w:webHidden/>
              </w:rPr>
              <w:t>9</w:t>
            </w:r>
            <w:r w:rsidR="00551633">
              <w:rPr>
                <w:noProof/>
                <w:webHidden/>
              </w:rPr>
              <w:fldChar w:fldCharType="end"/>
            </w:r>
          </w:hyperlink>
        </w:p>
        <w:p w14:paraId="4F86E522" w14:textId="0CF37BD6"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46" w:history="1">
            <w:r w:rsidR="00551633" w:rsidRPr="00476CED">
              <w:rPr>
                <w:rStyle w:val="Hyperlink"/>
                <w:noProof/>
              </w:rPr>
              <w:t>What questions will I be asked in the application? Can I print them out first?</w:t>
            </w:r>
            <w:r w:rsidR="00551633">
              <w:rPr>
                <w:noProof/>
                <w:webHidden/>
              </w:rPr>
              <w:tab/>
            </w:r>
            <w:r w:rsidR="00551633">
              <w:rPr>
                <w:noProof/>
                <w:webHidden/>
              </w:rPr>
              <w:fldChar w:fldCharType="begin"/>
            </w:r>
            <w:r w:rsidR="00551633">
              <w:rPr>
                <w:noProof/>
                <w:webHidden/>
              </w:rPr>
              <w:instrText xml:space="preserve"> PAGEREF _Toc90497846 \h </w:instrText>
            </w:r>
            <w:r w:rsidR="00551633">
              <w:rPr>
                <w:noProof/>
                <w:webHidden/>
              </w:rPr>
            </w:r>
            <w:r w:rsidR="00551633">
              <w:rPr>
                <w:noProof/>
                <w:webHidden/>
              </w:rPr>
              <w:fldChar w:fldCharType="separate"/>
            </w:r>
            <w:r w:rsidR="00551633">
              <w:rPr>
                <w:noProof/>
                <w:webHidden/>
              </w:rPr>
              <w:t>9</w:t>
            </w:r>
            <w:r w:rsidR="00551633">
              <w:rPr>
                <w:noProof/>
                <w:webHidden/>
              </w:rPr>
              <w:fldChar w:fldCharType="end"/>
            </w:r>
          </w:hyperlink>
        </w:p>
        <w:p w14:paraId="05111F39" w14:textId="5A67337F"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47" w:history="1">
            <w:r w:rsidR="00551633" w:rsidRPr="00476CED">
              <w:rPr>
                <w:rStyle w:val="Hyperlink"/>
                <w:noProof/>
              </w:rPr>
              <w:t>What about our Aboriginal Cultural and Intellectual Property (ACIP)?</w:t>
            </w:r>
            <w:r w:rsidR="00551633">
              <w:rPr>
                <w:noProof/>
                <w:webHidden/>
              </w:rPr>
              <w:tab/>
            </w:r>
            <w:r w:rsidR="00551633">
              <w:rPr>
                <w:noProof/>
                <w:webHidden/>
              </w:rPr>
              <w:fldChar w:fldCharType="begin"/>
            </w:r>
            <w:r w:rsidR="00551633">
              <w:rPr>
                <w:noProof/>
                <w:webHidden/>
              </w:rPr>
              <w:instrText xml:space="preserve"> PAGEREF _Toc90497847 \h </w:instrText>
            </w:r>
            <w:r w:rsidR="00551633">
              <w:rPr>
                <w:noProof/>
                <w:webHidden/>
              </w:rPr>
            </w:r>
            <w:r w:rsidR="00551633">
              <w:rPr>
                <w:noProof/>
                <w:webHidden/>
              </w:rPr>
              <w:fldChar w:fldCharType="separate"/>
            </w:r>
            <w:r w:rsidR="00551633">
              <w:rPr>
                <w:noProof/>
                <w:webHidden/>
              </w:rPr>
              <w:t>9</w:t>
            </w:r>
            <w:r w:rsidR="00551633">
              <w:rPr>
                <w:noProof/>
                <w:webHidden/>
              </w:rPr>
              <w:fldChar w:fldCharType="end"/>
            </w:r>
          </w:hyperlink>
        </w:p>
        <w:p w14:paraId="7CE78753" w14:textId="12E4F4B0"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48" w:history="1">
            <w:r w:rsidR="00551633" w:rsidRPr="00476CED">
              <w:rPr>
                <w:rStyle w:val="Hyperlink"/>
                <w:noProof/>
              </w:rPr>
              <w:t>What happens after my application has been submitted?</w:t>
            </w:r>
            <w:r w:rsidR="00551633">
              <w:rPr>
                <w:noProof/>
                <w:webHidden/>
              </w:rPr>
              <w:tab/>
            </w:r>
            <w:r w:rsidR="00551633">
              <w:rPr>
                <w:noProof/>
                <w:webHidden/>
              </w:rPr>
              <w:fldChar w:fldCharType="begin"/>
            </w:r>
            <w:r w:rsidR="00551633">
              <w:rPr>
                <w:noProof/>
                <w:webHidden/>
              </w:rPr>
              <w:instrText xml:space="preserve"> PAGEREF _Toc90497848 \h </w:instrText>
            </w:r>
            <w:r w:rsidR="00551633">
              <w:rPr>
                <w:noProof/>
                <w:webHidden/>
              </w:rPr>
            </w:r>
            <w:r w:rsidR="00551633">
              <w:rPr>
                <w:noProof/>
                <w:webHidden/>
              </w:rPr>
              <w:fldChar w:fldCharType="separate"/>
            </w:r>
            <w:r w:rsidR="00551633">
              <w:rPr>
                <w:noProof/>
                <w:webHidden/>
              </w:rPr>
              <w:t>10</w:t>
            </w:r>
            <w:r w:rsidR="00551633">
              <w:rPr>
                <w:noProof/>
                <w:webHidden/>
              </w:rPr>
              <w:fldChar w:fldCharType="end"/>
            </w:r>
          </w:hyperlink>
        </w:p>
        <w:p w14:paraId="593F6F24" w14:textId="421A92D1"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49" w:history="1">
            <w:r w:rsidR="00551633" w:rsidRPr="00476CED">
              <w:rPr>
                <w:rStyle w:val="Hyperlink"/>
                <w:noProof/>
              </w:rPr>
              <w:t>When will I know the outcome?</w:t>
            </w:r>
            <w:r w:rsidR="00551633">
              <w:rPr>
                <w:noProof/>
                <w:webHidden/>
              </w:rPr>
              <w:tab/>
            </w:r>
            <w:r w:rsidR="00551633">
              <w:rPr>
                <w:noProof/>
                <w:webHidden/>
              </w:rPr>
              <w:fldChar w:fldCharType="begin"/>
            </w:r>
            <w:r w:rsidR="00551633">
              <w:rPr>
                <w:noProof/>
                <w:webHidden/>
              </w:rPr>
              <w:instrText xml:space="preserve"> PAGEREF _Toc90497849 \h </w:instrText>
            </w:r>
            <w:r w:rsidR="00551633">
              <w:rPr>
                <w:noProof/>
                <w:webHidden/>
              </w:rPr>
            </w:r>
            <w:r w:rsidR="00551633">
              <w:rPr>
                <w:noProof/>
                <w:webHidden/>
              </w:rPr>
              <w:fldChar w:fldCharType="separate"/>
            </w:r>
            <w:r w:rsidR="00551633">
              <w:rPr>
                <w:noProof/>
                <w:webHidden/>
              </w:rPr>
              <w:t>10</w:t>
            </w:r>
            <w:r w:rsidR="00551633">
              <w:rPr>
                <w:noProof/>
                <w:webHidden/>
              </w:rPr>
              <w:fldChar w:fldCharType="end"/>
            </w:r>
          </w:hyperlink>
        </w:p>
        <w:p w14:paraId="719798CF" w14:textId="0D9F96D7"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50" w:history="1">
            <w:r w:rsidR="00551633" w:rsidRPr="00476CED">
              <w:rPr>
                <w:rStyle w:val="Hyperlink"/>
                <w:noProof/>
              </w:rPr>
              <w:t>How will I find out the outcome?</w:t>
            </w:r>
            <w:r w:rsidR="00551633">
              <w:rPr>
                <w:noProof/>
                <w:webHidden/>
              </w:rPr>
              <w:tab/>
            </w:r>
            <w:r w:rsidR="00551633">
              <w:rPr>
                <w:noProof/>
                <w:webHidden/>
              </w:rPr>
              <w:fldChar w:fldCharType="begin"/>
            </w:r>
            <w:r w:rsidR="00551633">
              <w:rPr>
                <w:noProof/>
                <w:webHidden/>
              </w:rPr>
              <w:instrText xml:space="preserve"> PAGEREF _Toc90497850 \h </w:instrText>
            </w:r>
            <w:r w:rsidR="00551633">
              <w:rPr>
                <w:noProof/>
                <w:webHidden/>
              </w:rPr>
            </w:r>
            <w:r w:rsidR="00551633">
              <w:rPr>
                <w:noProof/>
                <w:webHidden/>
              </w:rPr>
              <w:fldChar w:fldCharType="separate"/>
            </w:r>
            <w:r w:rsidR="00551633">
              <w:rPr>
                <w:noProof/>
                <w:webHidden/>
              </w:rPr>
              <w:t>10</w:t>
            </w:r>
            <w:r w:rsidR="00551633">
              <w:rPr>
                <w:noProof/>
                <w:webHidden/>
              </w:rPr>
              <w:fldChar w:fldCharType="end"/>
            </w:r>
          </w:hyperlink>
        </w:p>
        <w:p w14:paraId="5FCE2A25" w14:textId="462F4C9A"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51" w:history="1">
            <w:r w:rsidR="00551633" w:rsidRPr="00476CED">
              <w:rPr>
                <w:rStyle w:val="Hyperlink"/>
                <w:noProof/>
              </w:rPr>
              <w:t>Can I submit more than one application for funding?</w:t>
            </w:r>
            <w:r w:rsidR="00551633">
              <w:rPr>
                <w:noProof/>
                <w:webHidden/>
              </w:rPr>
              <w:tab/>
            </w:r>
            <w:r w:rsidR="00551633">
              <w:rPr>
                <w:noProof/>
                <w:webHidden/>
              </w:rPr>
              <w:fldChar w:fldCharType="begin"/>
            </w:r>
            <w:r w:rsidR="00551633">
              <w:rPr>
                <w:noProof/>
                <w:webHidden/>
              </w:rPr>
              <w:instrText xml:space="preserve"> PAGEREF _Toc90497851 \h </w:instrText>
            </w:r>
            <w:r w:rsidR="00551633">
              <w:rPr>
                <w:noProof/>
                <w:webHidden/>
              </w:rPr>
            </w:r>
            <w:r w:rsidR="00551633">
              <w:rPr>
                <w:noProof/>
                <w:webHidden/>
              </w:rPr>
              <w:fldChar w:fldCharType="separate"/>
            </w:r>
            <w:r w:rsidR="00551633">
              <w:rPr>
                <w:noProof/>
                <w:webHidden/>
              </w:rPr>
              <w:t>10</w:t>
            </w:r>
            <w:r w:rsidR="00551633">
              <w:rPr>
                <w:noProof/>
                <w:webHidden/>
              </w:rPr>
              <w:fldChar w:fldCharType="end"/>
            </w:r>
          </w:hyperlink>
        </w:p>
        <w:p w14:paraId="0333AB7B" w14:textId="6AD9A291" w:rsidR="00551633" w:rsidRDefault="009C4406">
          <w:pPr>
            <w:pStyle w:val="TOC1"/>
            <w:tabs>
              <w:tab w:val="right" w:leader="dot" w:pos="9139"/>
            </w:tabs>
            <w:rPr>
              <w:rFonts w:asciiTheme="minorHAnsi" w:eastAsiaTheme="minorEastAsia" w:hAnsiTheme="minorHAnsi" w:cstheme="minorBidi"/>
              <w:noProof/>
              <w:lang w:val="en-AU" w:eastAsia="en-AU"/>
            </w:rPr>
          </w:pPr>
          <w:hyperlink w:anchor="_Toc90497852" w:history="1">
            <w:r w:rsidR="00551633" w:rsidRPr="00476CED">
              <w:rPr>
                <w:rStyle w:val="Hyperlink"/>
                <w:noProof/>
              </w:rPr>
              <w:t>More information</w:t>
            </w:r>
            <w:r w:rsidR="00551633">
              <w:rPr>
                <w:noProof/>
                <w:webHidden/>
              </w:rPr>
              <w:tab/>
            </w:r>
            <w:r w:rsidR="00551633">
              <w:rPr>
                <w:noProof/>
                <w:webHidden/>
              </w:rPr>
              <w:fldChar w:fldCharType="begin"/>
            </w:r>
            <w:r w:rsidR="00551633">
              <w:rPr>
                <w:noProof/>
                <w:webHidden/>
              </w:rPr>
              <w:instrText xml:space="preserve"> PAGEREF _Toc90497852 \h </w:instrText>
            </w:r>
            <w:r w:rsidR="00551633">
              <w:rPr>
                <w:noProof/>
                <w:webHidden/>
              </w:rPr>
            </w:r>
            <w:r w:rsidR="00551633">
              <w:rPr>
                <w:noProof/>
                <w:webHidden/>
              </w:rPr>
              <w:fldChar w:fldCharType="separate"/>
            </w:r>
            <w:r w:rsidR="00551633">
              <w:rPr>
                <w:noProof/>
                <w:webHidden/>
              </w:rPr>
              <w:t>11</w:t>
            </w:r>
            <w:r w:rsidR="00551633">
              <w:rPr>
                <w:noProof/>
                <w:webHidden/>
              </w:rPr>
              <w:fldChar w:fldCharType="end"/>
            </w:r>
          </w:hyperlink>
        </w:p>
        <w:p w14:paraId="70463F95" w14:textId="649B4C23" w:rsidR="00551633" w:rsidRDefault="009C4406">
          <w:pPr>
            <w:pStyle w:val="TOC2"/>
            <w:tabs>
              <w:tab w:val="right" w:leader="dot" w:pos="9139"/>
            </w:tabs>
            <w:rPr>
              <w:rFonts w:asciiTheme="minorHAnsi" w:eastAsiaTheme="minorEastAsia" w:hAnsiTheme="minorHAnsi" w:cstheme="minorBidi"/>
              <w:noProof/>
              <w:lang w:val="en-AU" w:eastAsia="en-AU"/>
            </w:rPr>
          </w:pPr>
          <w:hyperlink w:anchor="_Toc90497853" w:history="1">
            <w:r w:rsidR="00551633" w:rsidRPr="00476CED">
              <w:rPr>
                <w:rStyle w:val="Hyperlink"/>
                <w:noProof/>
              </w:rPr>
              <w:t>Who do I contact for further information?</w:t>
            </w:r>
            <w:r w:rsidR="00551633">
              <w:rPr>
                <w:noProof/>
                <w:webHidden/>
              </w:rPr>
              <w:tab/>
            </w:r>
            <w:r w:rsidR="00551633">
              <w:rPr>
                <w:noProof/>
                <w:webHidden/>
              </w:rPr>
              <w:fldChar w:fldCharType="begin"/>
            </w:r>
            <w:r w:rsidR="00551633">
              <w:rPr>
                <w:noProof/>
                <w:webHidden/>
              </w:rPr>
              <w:instrText xml:space="preserve"> PAGEREF _Toc90497853 \h </w:instrText>
            </w:r>
            <w:r w:rsidR="00551633">
              <w:rPr>
                <w:noProof/>
                <w:webHidden/>
              </w:rPr>
            </w:r>
            <w:r w:rsidR="00551633">
              <w:rPr>
                <w:noProof/>
                <w:webHidden/>
              </w:rPr>
              <w:fldChar w:fldCharType="separate"/>
            </w:r>
            <w:r w:rsidR="00551633">
              <w:rPr>
                <w:noProof/>
                <w:webHidden/>
              </w:rPr>
              <w:t>11</w:t>
            </w:r>
            <w:r w:rsidR="00551633">
              <w:rPr>
                <w:noProof/>
                <w:webHidden/>
              </w:rPr>
              <w:fldChar w:fldCharType="end"/>
            </w:r>
          </w:hyperlink>
        </w:p>
        <w:p w14:paraId="467D1377" w14:textId="52023649" w:rsidR="00CC1434" w:rsidRDefault="00CC1434">
          <w:r>
            <w:rPr>
              <w:b/>
              <w:bCs/>
              <w:noProof/>
            </w:rPr>
            <w:fldChar w:fldCharType="end"/>
          </w:r>
        </w:p>
      </w:sdtContent>
    </w:sdt>
    <w:p w14:paraId="4A296300" w14:textId="77777777" w:rsidR="001753C2" w:rsidRPr="00502BBA" w:rsidRDefault="001753C2" w:rsidP="001753C2">
      <w:pPr>
        <w:pStyle w:val="BodyText"/>
      </w:pPr>
    </w:p>
    <w:p w14:paraId="30C7CB72" w14:textId="77777777" w:rsidR="00F61132" w:rsidRPr="00502BBA" w:rsidRDefault="00F61132" w:rsidP="001753C2">
      <w:pPr>
        <w:pStyle w:val="BodyText"/>
      </w:pPr>
    </w:p>
    <w:p w14:paraId="089B68DF" w14:textId="77777777" w:rsidR="00AA4369" w:rsidRPr="00502BBA" w:rsidRDefault="00AA4369" w:rsidP="001753C2">
      <w:pPr>
        <w:pStyle w:val="BodyText"/>
        <w:rPr>
          <w:sz w:val="21"/>
        </w:rPr>
        <w:sectPr w:rsidR="00AA4369" w:rsidRPr="00502BBA" w:rsidSect="009C4013">
          <w:footerReference w:type="default" r:id="rId14"/>
          <w:headerReference w:type="first" r:id="rId15"/>
          <w:pgSz w:w="11910" w:h="16840" w:code="9"/>
          <w:pgMar w:top="1985" w:right="1202" w:bottom="993" w:left="1559" w:header="0" w:footer="964" w:gutter="0"/>
          <w:pgNumType w:start="1"/>
          <w:cols w:space="720"/>
          <w:titlePg/>
          <w:docGrid w:linePitch="299"/>
        </w:sectPr>
      </w:pPr>
    </w:p>
    <w:p w14:paraId="0623E11A" w14:textId="6CB0A9FB" w:rsidR="00BD1D70" w:rsidRPr="00502BBA" w:rsidRDefault="00BD1D70" w:rsidP="00BD1D70">
      <w:pPr>
        <w:pStyle w:val="Heading1"/>
        <w:ind w:left="0"/>
        <w:rPr>
          <w:color w:val="365F91" w:themeColor="accent1" w:themeShade="BF"/>
          <w:sz w:val="28"/>
        </w:rPr>
      </w:pPr>
      <w:bookmarkStart w:id="1" w:name="_Toc90497807"/>
      <w:r w:rsidRPr="00502BBA">
        <w:rPr>
          <w:color w:val="365F91" w:themeColor="accent1" w:themeShade="BF"/>
          <w:sz w:val="28"/>
        </w:rPr>
        <w:lastRenderedPageBreak/>
        <w:t xml:space="preserve">Program </w:t>
      </w:r>
      <w:r w:rsidR="008507E7">
        <w:rPr>
          <w:color w:val="365F91" w:themeColor="accent1" w:themeShade="BF"/>
          <w:sz w:val="28"/>
        </w:rPr>
        <w:t>Overview</w:t>
      </w:r>
      <w:bookmarkEnd w:id="1"/>
    </w:p>
    <w:p w14:paraId="297F6894" w14:textId="77777777" w:rsidR="00BD1D70" w:rsidRPr="00502BBA" w:rsidRDefault="00BD1D70" w:rsidP="00BD1D70">
      <w:pPr>
        <w:pStyle w:val="Heading2"/>
        <w:ind w:left="0"/>
      </w:pPr>
    </w:p>
    <w:p w14:paraId="65A9F15D" w14:textId="7556F700" w:rsidR="002A1C04" w:rsidRDefault="002A1C04" w:rsidP="002A1C04">
      <w:pPr>
        <w:pStyle w:val="Heading2"/>
        <w:ind w:left="0"/>
      </w:pPr>
      <w:bookmarkStart w:id="2" w:name="_Toc90497808"/>
      <w:r w:rsidRPr="00502BBA">
        <w:t xml:space="preserve">What </w:t>
      </w:r>
      <w:r>
        <w:t xml:space="preserve">is the purpose of the </w:t>
      </w:r>
      <w:r w:rsidR="00F249E9">
        <w:t>Aboriginal Affairs NSW (</w:t>
      </w:r>
      <w:r w:rsidR="00F249E9" w:rsidRPr="00F249E9">
        <w:t>AANSW</w:t>
      </w:r>
      <w:r w:rsidR="00F249E9">
        <w:t>)</w:t>
      </w:r>
      <w:r w:rsidR="00F249E9" w:rsidRPr="00F249E9">
        <w:t xml:space="preserve"> Cultural Grants Program</w:t>
      </w:r>
      <w:r>
        <w:t>?</w:t>
      </w:r>
      <w:bookmarkEnd w:id="2"/>
      <w:r>
        <w:t xml:space="preserve"> </w:t>
      </w:r>
    </w:p>
    <w:p w14:paraId="439D6190" w14:textId="77777777" w:rsidR="002A1C04" w:rsidRDefault="002A1C04" w:rsidP="002A1C04">
      <w:pPr>
        <w:pStyle w:val="Heading2"/>
        <w:ind w:left="0"/>
      </w:pPr>
    </w:p>
    <w:p w14:paraId="07B4B6EB" w14:textId="7C3CE49E" w:rsidR="002A1C04" w:rsidRDefault="002A1C04" w:rsidP="002A1C04">
      <w:pPr>
        <w:pStyle w:val="NoSpacing"/>
        <w:rPr>
          <w:rFonts w:ascii="Arial" w:eastAsiaTheme="majorEastAsia" w:hAnsi="Arial" w:cs="Arial"/>
          <w:bCs/>
        </w:rPr>
      </w:pPr>
      <w:r w:rsidRPr="00CB232C">
        <w:rPr>
          <w:rFonts w:ascii="Arial" w:eastAsiaTheme="majorEastAsia" w:hAnsi="Arial" w:cs="Arial"/>
          <w:bCs/>
        </w:rPr>
        <w:t xml:space="preserve">The </w:t>
      </w:r>
      <w:r w:rsidRPr="002A1C04">
        <w:rPr>
          <w:rFonts w:ascii="Arial" w:eastAsiaTheme="majorEastAsia" w:hAnsi="Arial" w:cs="Arial"/>
          <w:bCs/>
        </w:rPr>
        <w:t>program</w:t>
      </w:r>
      <w:r>
        <w:rPr>
          <w:rFonts w:ascii="Arial" w:eastAsiaTheme="majorEastAsia" w:hAnsi="Arial" w:cs="Arial"/>
          <w:b/>
        </w:rPr>
        <w:t xml:space="preserve"> </w:t>
      </w:r>
      <w:r w:rsidR="00F249E9">
        <w:rPr>
          <w:rFonts w:ascii="Arial" w:eastAsiaTheme="majorEastAsia" w:hAnsi="Arial" w:cs="Arial"/>
          <w:bCs/>
        </w:rPr>
        <w:t xml:space="preserve">aims to support Aboriginal community organisations across NSW to celebrate Aboriginal culture and hold cultural events and activities. </w:t>
      </w:r>
      <w:r w:rsidRPr="00CB232C">
        <w:rPr>
          <w:rFonts w:ascii="Arial" w:eastAsiaTheme="majorEastAsia" w:hAnsi="Arial" w:cs="Arial"/>
          <w:bCs/>
        </w:rPr>
        <w:t xml:space="preserve">  </w:t>
      </w:r>
    </w:p>
    <w:p w14:paraId="058C51EA" w14:textId="77777777" w:rsidR="002A1C04" w:rsidRPr="00CB232C" w:rsidRDefault="002A1C04" w:rsidP="002A1C04">
      <w:pPr>
        <w:pStyle w:val="NoSpacing"/>
        <w:rPr>
          <w:rFonts w:ascii="Arial" w:eastAsiaTheme="majorEastAsia" w:hAnsi="Arial" w:cs="Arial"/>
          <w:bCs/>
        </w:rPr>
      </w:pPr>
    </w:p>
    <w:p w14:paraId="1C039A84" w14:textId="2C3B223E" w:rsidR="002A1C04" w:rsidRDefault="002A1C04" w:rsidP="002A1C04">
      <w:pPr>
        <w:pStyle w:val="Heading2"/>
        <w:ind w:left="0"/>
      </w:pPr>
      <w:bookmarkStart w:id="3" w:name="_Toc90497809"/>
      <w:r w:rsidRPr="00502BBA">
        <w:t xml:space="preserve">What are </w:t>
      </w:r>
      <w:r>
        <w:t xml:space="preserve">the program </w:t>
      </w:r>
      <w:r w:rsidR="008D2E44">
        <w:t>objectives</w:t>
      </w:r>
      <w:r>
        <w:t>?</w:t>
      </w:r>
      <w:bookmarkEnd w:id="3"/>
      <w:r>
        <w:t xml:space="preserve"> </w:t>
      </w:r>
    </w:p>
    <w:p w14:paraId="68DC2BD3" w14:textId="77777777" w:rsidR="002A1C04" w:rsidRPr="00CB232C" w:rsidRDefault="002A1C04" w:rsidP="002A1C04">
      <w:pPr>
        <w:pStyle w:val="NoSpacing"/>
        <w:rPr>
          <w:rFonts w:ascii="Arial" w:eastAsiaTheme="majorEastAsia" w:hAnsi="Arial" w:cs="Arial"/>
          <w:b/>
        </w:rPr>
      </w:pPr>
    </w:p>
    <w:p w14:paraId="618A1EE8" w14:textId="74DF0B7F" w:rsidR="002A1C04" w:rsidRDefault="002A1C04" w:rsidP="002A1C04">
      <w:r w:rsidRPr="002A1C04">
        <w:t xml:space="preserve">The </w:t>
      </w:r>
      <w:r w:rsidR="00F249E9">
        <w:t>Aboriginal Affairs NSW (</w:t>
      </w:r>
      <w:r w:rsidR="00F249E9" w:rsidRPr="00F249E9">
        <w:t>AANSW</w:t>
      </w:r>
      <w:r w:rsidR="00F249E9">
        <w:t xml:space="preserve">) </w:t>
      </w:r>
      <w:r w:rsidR="00F249E9" w:rsidRPr="00F249E9">
        <w:t xml:space="preserve">Cultural Grants Program </w:t>
      </w:r>
      <w:r w:rsidRPr="002A1C04">
        <w:t>aims to:</w:t>
      </w:r>
    </w:p>
    <w:p w14:paraId="5BDD2825" w14:textId="77777777" w:rsidR="002A1C04" w:rsidRPr="002A1C04" w:rsidRDefault="002A1C04" w:rsidP="002A1C04"/>
    <w:p w14:paraId="129950F5" w14:textId="3BEB61F1" w:rsidR="00F249E9" w:rsidRPr="002345A8" w:rsidRDefault="00F249E9" w:rsidP="00631E30">
      <w:pPr>
        <w:pStyle w:val="ListParagraph"/>
        <w:widowControl/>
        <w:numPr>
          <w:ilvl w:val="0"/>
          <w:numId w:val="19"/>
        </w:numPr>
        <w:autoSpaceDE/>
        <w:autoSpaceDN/>
        <w:rPr>
          <w:rFonts w:eastAsia="Times New Roman"/>
        </w:rPr>
      </w:pPr>
      <w:r w:rsidRPr="00A8526A">
        <w:rPr>
          <w:rFonts w:eastAsia="Times New Roman"/>
        </w:rPr>
        <w:t>Support Aboriginal communities strengthen, protect, and maintain traditional and contemporary expressions of Aboriginal culture</w:t>
      </w:r>
    </w:p>
    <w:p w14:paraId="1EC37490" w14:textId="50192CD2" w:rsidR="00F249E9" w:rsidRPr="00A8526A" w:rsidRDefault="00F249E9" w:rsidP="00631E30">
      <w:pPr>
        <w:pStyle w:val="ListParagraph"/>
        <w:widowControl/>
        <w:numPr>
          <w:ilvl w:val="0"/>
          <w:numId w:val="19"/>
        </w:numPr>
        <w:autoSpaceDE/>
        <w:autoSpaceDN/>
        <w:rPr>
          <w:rFonts w:eastAsia="Times New Roman"/>
        </w:rPr>
      </w:pPr>
      <w:r w:rsidRPr="00A8526A">
        <w:rPr>
          <w:rFonts w:eastAsia="Times New Roman"/>
        </w:rPr>
        <w:t>Support key contemporary Aboriginal cultural events and activities</w:t>
      </w:r>
    </w:p>
    <w:p w14:paraId="4B5B7C92" w14:textId="50BE12D8" w:rsidR="00F249E9" w:rsidRPr="00A8526A" w:rsidRDefault="00F249E9" w:rsidP="00631E30">
      <w:pPr>
        <w:pStyle w:val="ListParagraph"/>
        <w:widowControl/>
        <w:numPr>
          <w:ilvl w:val="0"/>
          <w:numId w:val="19"/>
        </w:numPr>
        <w:autoSpaceDE/>
        <w:autoSpaceDN/>
        <w:rPr>
          <w:rFonts w:eastAsia="Times New Roman"/>
        </w:rPr>
      </w:pPr>
      <w:r w:rsidRPr="00A8526A">
        <w:rPr>
          <w:rFonts w:eastAsia="Times New Roman"/>
        </w:rPr>
        <w:t>Contribute to Aboriginal community wellbeing and healing</w:t>
      </w:r>
      <w:r w:rsidR="003E1AE8">
        <w:rPr>
          <w:rFonts w:eastAsia="Times New Roman"/>
        </w:rPr>
        <w:t xml:space="preserve">, </w:t>
      </w:r>
      <w:proofErr w:type="gramStart"/>
      <w:r w:rsidR="003E1AE8">
        <w:rPr>
          <w:rFonts w:eastAsia="Times New Roman"/>
        </w:rPr>
        <w:t>through the use of</w:t>
      </w:r>
      <w:proofErr w:type="gramEnd"/>
      <w:r w:rsidR="003E1AE8">
        <w:rPr>
          <w:rFonts w:eastAsia="Times New Roman"/>
        </w:rPr>
        <w:t xml:space="preserve"> Aboriginal culture and community connection </w:t>
      </w:r>
    </w:p>
    <w:p w14:paraId="0FC6D917" w14:textId="5E20BC6E" w:rsidR="00F249E9" w:rsidRPr="00A8526A" w:rsidRDefault="00F249E9" w:rsidP="00631E30">
      <w:pPr>
        <w:pStyle w:val="ListParagraph"/>
        <w:widowControl/>
        <w:numPr>
          <w:ilvl w:val="0"/>
          <w:numId w:val="19"/>
        </w:numPr>
        <w:autoSpaceDE/>
        <w:autoSpaceDN/>
        <w:rPr>
          <w:rFonts w:eastAsia="Times New Roman"/>
        </w:rPr>
      </w:pPr>
      <w:r w:rsidRPr="00A8526A">
        <w:rPr>
          <w:rFonts w:eastAsia="Times New Roman"/>
        </w:rPr>
        <w:t>Facilitate sharing of Aboriginal cultural knowledge and skills between generations</w:t>
      </w:r>
      <w:r w:rsidR="003E1AE8">
        <w:rPr>
          <w:rFonts w:eastAsia="Times New Roman"/>
        </w:rPr>
        <w:t>.</w:t>
      </w:r>
    </w:p>
    <w:p w14:paraId="04338AF5" w14:textId="77777777" w:rsidR="002A1C04" w:rsidRPr="002A1C04" w:rsidRDefault="002A1C04" w:rsidP="002A1C04">
      <w:pPr>
        <w:pStyle w:val="ListParagraph"/>
        <w:widowControl/>
        <w:autoSpaceDE/>
        <w:autoSpaceDN/>
        <w:ind w:left="720" w:firstLine="0"/>
        <w:rPr>
          <w:rFonts w:eastAsia="Times New Roman"/>
        </w:rPr>
      </w:pPr>
    </w:p>
    <w:p w14:paraId="45DC01A6" w14:textId="709DA1D6" w:rsidR="00F61132" w:rsidRPr="00502BBA" w:rsidRDefault="00910D98" w:rsidP="001753C2">
      <w:pPr>
        <w:pStyle w:val="Heading2"/>
        <w:ind w:left="0"/>
      </w:pPr>
      <w:bookmarkStart w:id="4" w:name="_Toc90497810"/>
      <w:r w:rsidRPr="00502BBA">
        <w:t xml:space="preserve">What </w:t>
      </w:r>
      <w:proofErr w:type="gramStart"/>
      <w:r w:rsidRPr="00502BBA">
        <w:t>are</w:t>
      </w:r>
      <w:proofErr w:type="gramEnd"/>
      <w:r w:rsidRPr="00502BBA">
        <w:t xml:space="preserve"> the opening and closing dates to apply for funding?</w:t>
      </w:r>
      <w:bookmarkEnd w:id="4"/>
    </w:p>
    <w:p w14:paraId="4800CF40" w14:textId="77777777" w:rsidR="000220F4" w:rsidRPr="00502BBA" w:rsidRDefault="000220F4" w:rsidP="001753C2">
      <w:pPr>
        <w:pStyle w:val="BodyText"/>
      </w:pPr>
    </w:p>
    <w:p w14:paraId="321A11DE" w14:textId="4DB41E3E" w:rsidR="00CF36ED" w:rsidRPr="00631E30" w:rsidRDefault="002A1C04" w:rsidP="00CF36ED">
      <w:r>
        <w:t>Program</w:t>
      </w:r>
      <w:r w:rsidR="00CF36ED" w:rsidRPr="00BD1D70">
        <w:t xml:space="preserve"> open</w:t>
      </w:r>
      <w:r>
        <w:t>s</w:t>
      </w:r>
      <w:r w:rsidR="00CF36ED" w:rsidRPr="00BD1D70">
        <w:t xml:space="preserve"> </w:t>
      </w:r>
      <w:r w:rsidR="00DC6BAA">
        <w:t>1pm, Wednesday 12 October 2022</w:t>
      </w:r>
    </w:p>
    <w:p w14:paraId="2D2C487E" w14:textId="2925F964" w:rsidR="00CF36ED" w:rsidRPr="00BD1D70" w:rsidRDefault="002A1C04" w:rsidP="00CF36ED">
      <w:r w:rsidRPr="00631E30">
        <w:t>Program</w:t>
      </w:r>
      <w:r w:rsidR="00CF36ED" w:rsidRPr="00631E30">
        <w:t xml:space="preserve"> close </w:t>
      </w:r>
      <w:r w:rsidR="001B4FEE" w:rsidRPr="00631E30">
        <w:t xml:space="preserve">5pm </w:t>
      </w:r>
      <w:r w:rsidR="001C4313" w:rsidRPr="00631E30">
        <w:t xml:space="preserve">Friday, </w:t>
      </w:r>
      <w:r w:rsidR="003E1AE8">
        <w:rPr>
          <w:lang w:eastAsia="en-AU"/>
        </w:rPr>
        <w:t>14 April</w:t>
      </w:r>
      <w:r w:rsidR="00F249E9" w:rsidRPr="00631E30">
        <w:rPr>
          <w:lang w:eastAsia="en-AU"/>
        </w:rPr>
        <w:t xml:space="preserve"> 202</w:t>
      </w:r>
      <w:r w:rsidR="003E1AE8">
        <w:rPr>
          <w:lang w:eastAsia="en-AU"/>
        </w:rPr>
        <w:t>3</w:t>
      </w:r>
      <w:r w:rsidR="001C4313">
        <w:rPr>
          <w:b/>
          <w:bCs/>
          <w:lang w:eastAsia="en-AU"/>
        </w:rPr>
        <w:t xml:space="preserve"> </w:t>
      </w:r>
      <w:r w:rsidR="001C4313">
        <w:rPr>
          <w:lang w:eastAsia="en-AU"/>
        </w:rPr>
        <w:t>(</w:t>
      </w:r>
      <w:r w:rsidR="00D41825">
        <w:rPr>
          <w:lang w:eastAsia="en-AU"/>
        </w:rPr>
        <w:t>or before this date if funds are expended</w:t>
      </w:r>
      <w:r w:rsidR="001C4313">
        <w:rPr>
          <w:lang w:eastAsia="en-AU"/>
        </w:rPr>
        <w:t>)</w:t>
      </w:r>
    </w:p>
    <w:p w14:paraId="6E09B233" w14:textId="638A8C0E" w:rsidR="00A06A8E" w:rsidRDefault="00A06A8E" w:rsidP="00A06A8E">
      <w:pPr>
        <w:pStyle w:val="BodyText"/>
      </w:pPr>
    </w:p>
    <w:p w14:paraId="552BE22E" w14:textId="6F322FD6" w:rsidR="002A1C04" w:rsidRDefault="002A1C04" w:rsidP="002A1C04">
      <w:r w:rsidRPr="00CB232C">
        <w:t xml:space="preserve">Applications will be accepted at any time and the assessment panel will meet </w:t>
      </w:r>
      <w:r w:rsidR="00F249E9">
        <w:t>monthly</w:t>
      </w:r>
      <w:r w:rsidRPr="00CB232C">
        <w:t xml:space="preserve">. </w:t>
      </w:r>
    </w:p>
    <w:p w14:paraId="7362179B" w14:textId="153080AF" w:rsidR="001B32A2" w:rsidRDefault="001B32A2" w:rsidP="002A1C04"/>
    <w:p w14:paraId="00C5784B" w14:textId="1B409CD0" w:rsidR="001B32A2" w:rsidRDefault="001B32A2" w:rsidP="002A1C04">
      <w:r w:rsidRPr="002F7F57">
        <w:t xml:space="preserve">Applicants will </w:t>
      </w:r>
      <w:r w:rsidR="003E1AE8">
        <w:t xml:space="preserve">generally </w:t>
      </w:r>
      <w:r w:rsidRPr="002F7F57">
        <w:t xml:space="preserve">be notified of the outcome of their applications within </w:t>
      </w:r>
      <w:r w:rsidR="003E1AE8">
        <w:t>8</w:t>
      </w:r>
      <w:r w:rsidRPr="002F7F57">
        <w:t xml:space="preserve"> weeks of </w:t>
      </w:r>
      <w:r w:rsidR="003E1AE8">
        <w:t>applying</w:t>
      </w:r>
      <w:r w:rsidRPr="002F7F57">
        <w:t>.</w:t>
      </w:r>
    </w:p>
    <w:p w14:paraId="2CD29315" w14:textId="256155D6" w:rsidR="001B32A2" w:rsidRDefault="001B32A2" w:rsidP="002A1C04"/>
    <w:p w14:paraId="2226B7FA" w14:textId="776C3D20" w:rsidR="001B32A2" w:rsidRDefault="001B32A2" w:rsidP="004C2ABC">
      <w:pPr>
        <w:pStyle w:val="Heading2"/>
        <w:ind w:left="0"/>
        <w:rPr>
          <w:b w:val="0"/>
          <w:bCs w:val="0"/>
        </w:rPr>
      </w:pPr>
      <w:bookmarkStart w:id="5" w:name="_Toc90497811"/>
      <w:r>
        <w:t xml:space="preserve">What </w:t>
      </w:r>
      <w:proofErr w:type="gramStart"/>
      <w:r>
        <w:t>are</w:t>
      </w:r>
      <w:proofErr w:type="gramEnd"/>
      <w:r>
        <w:t xml:space="preserve"> the project</w:t>
      </w:r>
      <w:r w:rsidR="004C2ABC">
        <w:t xml:space="preserve"> start and</w:t>
      </w:r>
      <w:r>
        <w:t xml:space="preserve"> end dates?</w:t>
      </w:r>
      <w:bookmarkEnd w:id="5"/>
    </w:p>
    <w:p w14:paraId="0C4F1C99" w14:textId="77777777" w:rsidR="001B32A2" w:rsidRPr="002F7F57" w:rsidRDefault="001B32A2" w:rsidP="001B32A2">
      <w:bookmarkStart w:id="6" w:name="_Hlk89774370"/>
    </w:p>
    <w:p w14:paraId="3FE2D300" w14:textId="79947516" w:rsidR="001B32A2" w:rsidRPr="00631E30" w:rsidRDefault="001B32A2" w:rsidP="001B32A2">
      <w:bookmarkStart w:id="7" w:name="_Hlk89775318"/>
      <w:bookmarkEnd w:id="6"/>
      <w:r w:rsidRPr="00631E30">
        <w:t xml:space="preserve">Due to the assessment process, your project start date should be </w:t>
      </w:r>
      <w:r w:rsidR="003E1AE8">
        <w:t>8</w:t>
      </w:r>
      <w:r w:rsidRPr="00631E30">
        <w:t xml:space="preserve"> weeks after the date you submit your application.</w:t>
      </w:r>
    </w:p>
    <w:p w14:paraId="0D16ECD3" w14:textId="77777777" w:rsidR="001B32A2" w:rsidRPr="00631E30" w:rsidRDefault="001B32A2" w:rsidP="001B32A2"/>
    <w:p w14:paraId="7BC58AD7" w14:textId="1E0F6593" w:rsidR="001B32A2" w:rsidRPr="00631E30" w:rsidRDefault="001B32A2" w:rsidP="001B32A2">
      <w:pPr>
        <w:rPr>
          <w:rFonts w:ascii="Public Sans (NSW)" w:hAnsi="Public Sans (NSW)"/>
          <w:color w:val="000000"/>
        </w:rPr>
      </w:pPr>
      <w:r w:rsidRPr="00631E30">
        <w:t xml:space="preserve">Please contact </w:t>
      </w:r>
      <w:r w:rsidR="00846B88" w:rsidRPr="00631E30">
        <w:t>your closest AANSW Regional Office</w:t>
      </w:r>
      <w:r w:rsidRPr="00631E30">
        <w:t xml:space="preserve"> if your planned project start date is less than eight weeks from when you will submit your application</w:t>
      </w:r>
      <w:r w:rsidRPr="00631E30">
        <w:rPr>
          <w:rFonts w:ascii="Public Sans (NSW)" w:hAnsi="Public Sans (NSW)"/>
          <w:color w:val="000000"/>
        </w:rPr>
        <w:t xml:space="preserve">. </w:t>
      </w:r>
    </w:p>
    <w:p w14:paraId="4FB881E8" w14:textId="04774FBB" w:rsidR="00631E30" w:rsidRPr="00631E30" w:rsidRDefault="00631E30" w:rsidP="001B32A2">
      <w:pPr>
        <w:rPr>
          <w:rFonts w:ascii="Public Sans (NSW)" w:hAnsi="Public Sans (NSW)"/>
          <w:color w:val="000000"/>
        </w:rPr>
      </w:pPr>
    </w:p>
    <w:bookmarkEnd w:id="7"/>
    <w:p w14:paraId="646C488C" w14:textId="65CE0999" w:rsidR="001B32A2" w:rsidRPr="003E1AE8" w:rsidRDefault="001B32A2" w:rsidP="001B32A2">
      <w:pPr>
        <w:spacing w:line="256" w:lineRule="auto"/>
        <w:contextualSpacing/>
        <w:rPr>
          <w:rStyle w:val="Strong"/>
          <w:b w:val="0"/>
          <w:bCs w:val="0"/>
          <w:color w:val="000000"/>
        </w:rPr>
      </w:pPr>
      <w:r w:rsidRPr="003E1AE8">
        <w:rPr>
          <w:color w:val="000000"/>
        </w:rPr>
        <w:t xml:space="preserve">Your project must be completed by </w:t>
      </w:r>
      <w:r w:rsidR="003E1AE8" w:rsidRPr="003E1AE8">
        <w:rPr>
          <w:color w:val="000000"/>
        </w:rPr>
        <w:t>30 September 2023</w:t>
      </w:r>
      <w:r w:rsidRPr="003E1AE8">
        <w:rPr>
          <w:b/>
          <w:bCs/>
          <w:color w:val="000000"/>
        </w:rPr>
        <w:t>.</w:t>
      </w:r>
    </w:p>
    <w:p w14:paraId="45824BDB" w14:textId="77777777" w:rsidR="002A1C04" w:rsidRPr="00502BBA" w:rsidRDefault="002A1C04" w:rsidP="00A06A8E">
      <w:pPr>
        <w:pStyle w:val="BodyText"/>
      </w:pPr>
    </w:p>
    <w:p w14:paraId="29AFB4F6" w14:textId="2803A979" w:rsidR="002A1C04" w:rsidRPr="00502BBA" w:rsidRDefault="002A1C04" w:rsidP="002A1C04">
      <w:pPr>
        <w:pStyle w:val="Heading2"/>
        <w:ind w:left="0"/>
      </w:pPr>
      <w:bookmarkStart w:id="8" w:name="_Toc90497812"/>
      <w:r w:rsidRPr="00502BBA">
        <w:t xml:space="preserve">What are the assessment criteria for the </w:t>
      </w:r>
      <w:r w:rsidR="00F249E9" w:rsidRPr="00F249E9">
        <w:t>Aboriginal Affairs NSW (AANSW) Cultural Grants Program</w:t>
      </w:r>
      <w:r w:rsidRPr="00502BBA">
        <w:t>?</w:t>
      </w:r>
      <w:bookmarkEnd w:id="8"/>
    </w:p>
    <w:p w14:paraId="54BDFA03" w14:textId="77777777" w:rsidR="002A1C04" w:rsidRPr="00502BBA" w:rsidRDefault="002A1C04" w:rsidP="002A1C04">
      <w:pPr>
        <w:pStyle w:val="BodyText"/>
      </w:pPr>
    </w:p>
    <w:p w14:paraId="172D2B38" w14:textId="1491E8B7" w:rsidR="002A1C04" w:rsidRPr="00502BBA" w:rsidRDefault="002A1C04" w:rsidP="002A1C04">
      <w:pPr>
        <w:pStyle w:val="BodyText"/>
      </w:pPr>
      <w:r w:rsidRPr="00502BBA">
        <w:t xml:space="preserve">Assessment will be based on the following </w:t>
      </w:r>
      <w:r w:rsidR="001C4313">
        <w:t>equally weighted</w:t>
      </w:r>
      <w:r w:rsidR="008D2E44">
        <w:t xml:space="preserve"> </w:t>
      </w:r>
      <w:r w:rsidRPr="00502BBA">
        <w:t>criteria:</w:t>
      </w:r>
    </w:p>
    <w:p w14:paraId="3ADFCCED" w14:textId="77777777" w:rsidR="002A1C04" w:rsidRPr="00502BBA" w:rsidRDefault="002A1C04" w:rsidP="002A1C04">
      <w:pPr>
        <w:pStyle w:val="BodyText"/>
      </w:pPr>
    </w:p>
    <w:p w14:paraId="36C561D0" w14:textId="11209B19" w:rsidR="002A1C04" w:rsidRPr="009C4013" w:rsidRDefault="002A1C04" w:rsidP="009C4013">
      <w:pPr>
        <w:pStyle w:val="ListParagraph"/>
        <w:widowControl/>
        <w:numPr>
          <w:ilvl w:val="0"/>
          <w:numId w:val="19"/>
        </w:numPr>
        <w:autoSpaceDE/>
        <w:autoSpaceDN/>
        <w:rPr>
          <w:rFonts w:eastAsia="Times New Roman"/>
          <w:b/>
          <w:bCs/>
        </w:rPr>
      </w:pPr>
      <w:r w:rsidRPr="009C4013">
        <w:rPr>
          <w:rFonts w:eastAsia="Times New Roman"/>
          <w:b/>
          <w:bCs/>
        </w:rPr>
        <w:t xml:space="preserve">Project </w:t>
      </w:r>
      <w:r w:rsidR="00F249E9">
        <w:rPr>
          <w:rFonts w:eastAsia="Times New Roman"/>
          <w:b/>
          <w:bCs/>
        </w:rPr>
        <w:t xml:space="preserve">Quality </w:t>
      </w:r>
    </w:p>
    <w:p w14:paraId="4D462780" w14:textId="6D4D0FBE" w:rsidR="002A1C04" w:rsidRDefault="002A1C04" w:rsidP="009C4013">
      <w:pPr>
        <w:pStyle w:val="ListParagraph"/>
        <w:widowControl/>
        <w:autoSpaceDE/>
        <w:autoSpaceDN/>
        <w:ind w:left="720" w:firstLine="0"/>
        <w:rPr>
          <w:rFonts w:eastAsia="Times New Roman"/>
        </w:rPr>
      </w:pPr>
      <w:r>
        <w:rPr>
          <w:rFonts w:eastAsia="Times New Roman"/>
        </w:rPr>
        <w:t>Evidence that the</w:t>
      </w:r>
      <w:r w:rsidR="00F249E9">
        <w:rPr>
          <w:rFonts w:eastAsia="Times New Roman"/>
        </w:rPr>
        <w:t xml:space="preserve"> project meets the program aims and objectives</w:t>
      </w:r>
      <w:r w:rsidR="003709B2">
        <w:rPr>
          <w:rFonts w:eastAsia="Times New Roman"/>
        </w:rPr>
        <w:t>.</w:t>
      </w:r>
    </w:p>
    <w:p w14:paraId="4061EA81" w14:textId="3498A263" w:rsidR="00F249E9" w:rsidRPr="00F249E9" w:rsidRDefault="00F249E9" w:rsidP="00F249E9">
      <w:pPr>
        <w:pStyle w:val="ListParagraph"/>
        <w:widowControl/>
        <w:numPr>
          <w:ilvl w:val="0"/>
          <w:numId w:val="19"/>
        </w:numPr>
        <w:autoSpaceDE/>
        <w:autoSpaceDN/>
        <w:rPr>
          <w:rFonts w:eastAsia="Times New Roman"/>
        </w:rPr>
      </w:pPr>
      <w:r>
        <w:rPr>
          <w:rFonts w:eastAsia="Times New Roman"/>
          <w:b/>
          <w:bCs/>
        </w:rPr>
        <w:t>Project Detail</w:t>
      </w:r>
    </w:p>
    <w:p w14:paraId="5E9A7A98" w14:textId="7C37843F" w:rsidR="00F249E9" w:rsidRDefault="00F249E9" w:rsidP="00F249E9">
      <w:pPr>
        <w:pStyle w:val="ListParagraph"/>
        <w:widowControl/>
        <w:autoSpaceDE/>
        <w:autoSpaceDN/>
        <w:ind w:left="720" w:firstLine="0"/>
        <w:rPr>
          <w:rFonts w:eastAsia="Times New Roman"/>
        </w:rPr>
      </w:pPr>
      <w:r>
        <w:rPr>
          <w:rFonts w:eastAsia="Times New Roman"/>
        </w:rPr>
        <w:t>Explanation of what the funding will do and how it will be spent.</w:t>
      </w:r>
    </w:p>
    <w:p w14:paraId="110E3136" w14:textId="518C3BB8" w:rsidR="00F249E9" w:rsidRPr="00F249E9" w:rsidRDefault="00F249E9" w:rsidP="00F249E9">
      <w:pPr>
        <w:pStyle w:val="ListParagraph"/>
        <w:widowControl/>
        <w:numPr>
          <w:ilvl w:val="0"/>
          <w:numId w:val="19"/>
        </w:numPr>
        <w:autoSpaceDE/>
        <w:autoSpaceDN/>
        <w:rPr>
          <w:rFonts w:eastAsia="Times New Roman"/>
        </w:rPr>
      </w:pPr>
      <w:r>
        <w:rPr>
          <w:rFonts w:eastAsia="Times New Roman"/>
          <w:b/>
          <w:bCs/>
        </w:rPr>
        <w:t xml:space="preserve">Project Impact </w:t>
      </w:r>
    </w:p>
    <w:p w14:paraId="0CFC11D2" w14:textId="0E3E1B9B" w:rsidR="00F249E9" w:rsidRDefault="00F249E9" w:rsidP="00F249E9">
      <w:pPr>
        <w:pStyle w:val="ListParagraph"/>
        <w:widowControl/>
        <w:autoSpaceDE/>
        <w:autoSpaceDN/>
        <w:ind w:left="720" w:firstLine="0"/>
        <w:rPr>
          <w:rFonts w:eastAsia="Times New Roman"/>
        </w:rPr>
      </w:pPr>
      <w:r w:rsidRPr="00F249E9">
        <w:rPr>
          <w:rFonts w:eastAsia="Times New Roman"/>
        </w:rPr>
        <w:t>Evidence of who the project will benefit and how this will be achieved</w:t>
      </w:r>
      <w:r>
        <w:rPr>
          <w:rFonts w:eastAsia="Times New Roman"/>
        </w:rPr>
        <w:t>.</w:t>
      </w:r>
    </w:p>
    <w:p w14:paraId="0C39FDBE" w14:textId="12D2C8C7" w:rsidR="00F249E9" w:rsidRPr="00F249E9" w:rsidRDefault="00F249E9" w:rsidP="00F249E9">
      <w:pPr>
        <w:pStyle w:val="ListParagraph"/>
        <w:widowControl/>
        <w:numPr>
          <w:ilvl w:val="0"/>
          <w:numId w:val="19"/>
        </w:numPr>
        <w:autoSpaceDE/>
        <w:autoSpaceDN/>
        <w:rPr>
          <w:rFonts w:eastAsia="Times New Roman"/>
        </w:rPr>
      </w:pPr>
      <w:r>
        <w:rPr>
          <w:rFonts w:eastAsia="Times New Roman"/>
          <w:b/>
          <w:bCs/>
        </w:rPr>
        <w:t xml:space="preserve">Capacity </w:t>
      </w:r>
    </w:p>
    <w:p w14:paraId="3B6D3D48" w14:textId="77DC83C2" w:rsidR="00F249E9" w:rsidRDefault="00F249E9" w:rsidP="00F249E9">
      <w:pPr>
        <w:pStyle w:val="ListParagraph"/>
        <w:widowControl/>
        <w:autoSpaceDE/>
        <w:autoSpaceDN/>
        <w:ind w:left="720" w:firstLine="0"/>
        <w:rPr>
          <w:rFonts w:eastAsia="Times New Roman"/>
        </w:rPr>
      </w:pPr>
      <w:r>
        <w:rPr>
          <w:rFonts w:eastAsia="Times New Roman"/>
        </w:rPr>
        <w:t xml:space="preserve">Experience managing previous projects or relevant training and experience of key staff involved in the project. </w:t>
      </w:r>
    </w:p>
    <w:p w14:paraId="61B7A81B" w14:textId="375B3316" w:rsidR="00F249E9" w:rsidRPr="00F249E9" w:rsidRDefault="00F249E9" w:rsidP="00F249E9">
      <w:pPr>
        <w:pStyle w:val="ListParagraph"/>
        <w:widowControl/>
        <w:numPr>
          <w:ilvl w:val="0"/>
          <w:numId w:val="19"/>
        </w:numPr>
        <w:autoSpaceDE/>
        <w:autoSpaceDN/>
        <w:rPr>
          <w:rFonts w:eastAsia="Times New Roman"/>
        </w:rPr>
      </w:pPr>
      <w:r>
        <w:rPr>
          <w:rFonts w:eastAsia="Times New Roman"/>
          <w:b/>
          <w:bCs/>
        </w:rPr>
        <w:lastRenderedPageBreak/>
        <w:t xml:space="preserve">Value for money </w:t>
      </w:r>
    </w:p>
    <w:p w14:paraId="40C39AA0" w14:textId="03A177A0" w:rsidR="00F249E9" w:rsidRPr="00F249E9" w:rsidRDefault="00F249E9" w:rsidP="00F249E9">
      <w:pPr>
        <w:pStyle w:val="ListParagraph"/>
        <w:widowControl/>
        <w:autoSpaceDE/>
        <w:autoSpaceDN/>
        <w:ind w:left="720" w:firstLine="0"/>
        <w:rPr>
          <w:rFonts w:eastAsia="Times New Roman"/>
        </w:rPr>
      </w:pPr>
      <w:r>
        <w:rPr>
          <w:rFonts w:eastAsia="Times New Roman"/>
        </w:rPr>
        <w:t>It is clear how budget items contribute to the project outcomes. The budget is reasonable and realistic.</w:t>
      </w:r>
    </w:p>
    <w:p w14:paraId="6D775459" w14:textId="77777777" w:rsidR="009C4013" w:rsidRDefault="009C4013" w:rsidP="002F583E">
      <w:pPr>
        <w:pStyle w:val="Heading2"/>
        <w:ind w:left="0"/>
      </w:pPr>
    </w:p>
    <w:p w14:paraId="08F23142" w14:textId="77777777" w:rsidR="00275E65" w:rsidRDefault="00275E65" w:rsidP="002F583E">
      <w:pPr>
        <w:pStyle w:val="Heading2"/>
        <w:ind w:left="0"/>
      </w:pPr>
    </w:p>
    <w:p w14:paraId="748F751A" w14:textId="10A0EEB4" w:rsidR="009B0E79" w:rsidRPr="009B0E79" w:rsidRDefault="009B0E79" w:rsidP="002F583E">
      <w:pPr>
        <w:pStyle w:val="Heading2"/>
        <w:ind w:left="0"/>
      </w:pPr>
      <w:bookmarkStart w:id="9" w:name="_Toc90497813"/>
      <w:r w:rsidRPr="009B0E79">
        <w:t>What is the grant acquittal process?</w:t>
      </w:r>
      <w:bookmarkEnd w:id="9"/>
    </w:p>
    <w:p w14:paraId="707991B9" w14:textId="02D8521C" w:rsidR="009B0E79" w:rsidRDefault="009B0E79" w:rsidP="001753C2">
      <w:pPr>
        <w:pStyle w:val="BodyText"/>
      </w:pPr>
    </w:p>
    <w:p w14:paraId="7039BD40" w14:textId="18D70D8F" w:rsidR="002F583E" w:rsidRDefault="009B0E79" w:rsidP="001753C2">
      <w:pPr>
        <w:pStyle w:val="BodyText"/>
      </w:pPr>
      <w:r>
        <w:t>It is a condition of funding that all recipients must complete a Project Completion and Acquittal Report</w:t>
      </w:r>
      <w:r w:rsidR="002F583E">
        <w:t xml:space="preserve"> online in SmartyGrants within 21 days of the completion of the event or activity. </w:t>
      </w:r>
      <w:r w:rsidR="00DC2427">
        <w:t>AA</w:t>
      </w:r>
      <w:r w:rsidR="002F583E">
        <w:t>NSW will send all recipients an email reminder before this report is due.</w:t>
      </w:r>
    </w:p>
    <w:p w14:paraId="0C657F15" w14:textId="76B3E191" w:rsidR="006B54ED" w:rsidRDefault="006B54ED" w:rsidP="001753C2">
      <w:pPr>
        <w:pStyle w:val="BodyText"/>
      </w:pPr>
      <w:bookmarkStart w:id="10" w:name="_Hlk58414716"/>
    </w:p>
    <w:p w14:paraId="6DE17973" w14:textId="3EF04D4F" w:rsidR="006B54ED" w:rsidRDefault="003B0D7F" w:rsidP="001753C2">
      <w:pPr>
        <w:pStyle w:val="BodyText"/>
      </w:pPr>
      <w:r>
        <w:t xml:space="preserve">AANSW </w:t>
      </w:r>
      <w:r w:rsidR="006B54ED">
        <w:t xml:space="preserve">requires recipients to provide evidence of project activity such as </w:t>
      </w:r>
      <w:r w:rsidR="006B54ED" w:rsidRPr="00B36616">
        <w:t>photographs / videos/ flyers / communications or social media posts demonstrating the project event or activities</w:t>
      </w:r>
      <w:r w:rsidR="006B54ED">
        <w:t xml:space="preserve">. </w:t>
      </w:r>
      <w:r w:rsidR="006B54ED" w:rsidRPr="006B54ED">
        <w:t xml:space="preserve">The recipient </w:t>
      </w:r>
      <w:r w:rsidR="006B54ED">
        <w:t xml:space="preserve">is also required to provide a statement of income and expenditure along with </w:t>
      </w:r>
      <w:r w:rsidR="006B54ED" w:rsidRPr="006B54ED">
        <w:t>proof of purchase such as receipts, paid invoices, a bank statement or profit and loss statement for the project funds.</w:t>
      </w:r>
    </w:p>
    <w:p w14:paraId="0D5E7736" w14:textId="2E1170FD" w:rsidR="002F583E" w:rsidRDefault="002F583E" w:rsidP="001753C2">
      <w:pPr>
        <w:pStyle w:val="BodyText"/>
      </w:pPr>
    </w:p>
    <w:p w14:paraId="6E286A61" w14:textId="185357AA" w:rsidR="002F583E" w:rsidRDefault="002F583E" w:rsidP="001753C2">
      <w:pPr>
        <w:pStyle w:val="BodyText"/>
      </w:pPr>
      <w:r>
        <w:t xml:space="preserve">If </w:t>
      </w:r>
      <w:r w:rsidR="00DC2427">
        <w:t>AA</w:t>
      </w:r>
      <w:r>
        <w:t xml:space="preserve">NSW is not satisfied with the information provided, we may ask for additional information to demonstrate that the </w:t>
      </w:r>
      <w:r w:rsidR="003709B2">
        <w:t xml:space="preserve">grant </w:t>
      </w:r>
      <w:r>
        <w:t>funds have been spent in accordance with the terms of the funding.</w:t>
      </w:r>
    </w:p>
    <w:p w14:paraId="0C25CB25" w14:textId="77777777" w:rsidR="002F583E" w:rsidRDefault="002F583E" w:rsidP="001753C2">
      <w:pPr>
        <w:pStyle w:val="BodyText"/>
      </w:pPr>
    </w:p>
    <w:p w14:paraId="3FD29EDD" w14:textId="5056C409" w:rsidR="009B0E79" w:rsidRPr="00502BBA" w:rsidRDefault="002F583E" w:rsidP="001753C2">
      <w:pPr>
        <w:pStyle w:val="BodyText"/>
      </w:pPr>
      <w:r>
        <w:t xml:space="preserve">If the acquittal is not completed within the required </w:t>
      </w:r>
      <w:proofErr w:type="gramStart"/>
      <w:r>
        <w:t>timeframe</w:t>
      </w:r>
      <w:proofErr w:type="gramEnd"/>
      <w:r>
        <w:t xml:space="preserve"> you will not be eligible to apply for </w:t>
      </w:r>
      <w:r w:rsidR="00DC2427">
        <w:t>AA</w:t>
      </w:r>
      <w:r>
        <w:t>NSW Grants for the next two years.</w:t>
      </w:r>
      <w:bookmarkEnd w:id="10"/>
      <w:r>
        <w:t xml:space="preserve"> </w:t>
      </w:r>
    </w:p>
    <w:p w14:paraId="209648D8" w14:textId="77777777" w:rsidR="001E47BA" w:rsidRPr="00502BBA" w:rsidRDefault="001E47BA" w:rsidP="001753C2">
      <w:pPr>
        <w:pStyle w:val="Heading1"/>
        <w:ind w:left="0"/>
        <w:rPr>
          <w:color w:val="1F497D" w:themeColor="text2"/>
          <w:sz w:val="28"/>
        </w:rPr>
      </w:pPr>
    </w:p>
    <w:p w14:paraId="0684AAB8" w14:textId="24581C51" w:rsidR="003709B2" w:rsidRDefault="003709B2" w:rsidP="003709B2">
      <w:pPr>
        <w:pStyle w:val="Heading2"/>
        <w:ind w:left="0"/>
      </w:pPr>
      <w:bookmarkStart w:id="11" w:name="_Toc90497814"/>
      <w:r w:rsidRPr="00502BBA">
        <w:t>Why does the application ask for project location information?</w:t>
      </w:r>
      <w:bookmarkEnd w:id="11"/>
    </w:p>
    <w:p w14:paraId="54C45A05" w14:textId="553E1E56" w:rsidR="006B54ED" w:rsidRDefault="006B54ED" w:rsidP="003709B2">
      <w:pPr>
        <w:pStyle w:val="Heading2"/>
        <w:ind w:left="0"/>
      </w:pPr>
    </w:p>
    <w:p w14:paraId="56CD82EE" w14:textId="77777777" w:rsidR="00A02E12" w:rsidRDefault="00A02E12" w:rsidP="00A02E12">
      <w:pPr>
        <w:pStyle w:val="BodyText"/>
      </w:pPr>
      <w:r>
        <w:t xml:space="preserve">Project location information helps Aboriginal Affairs NSW understand what activities and events are being held across New South Wales as part of the assessment process. </w:t>
      </w:r>
    </w:p>
    <w:p w14:paraId="2524D322" w14:textId="77777777" w:rsidR="00A02E12" w:rsidRDefault="00A02E12" w:rsidP="00A02E12">
      <w:pPr>
        <w:pStyle w:val="BodyText"/>
      </w:pPr>
    </w:p>
    <w:p w14:paraId="61FB8ECC" w14:textId="2E1A8215" w:rsidR="00461F94" w:rsidRDefault="00A02E12" w:rsidP="003709B2">
      <w:pPr>
        <w:pStyle w:val="BodyText"/>
      </w:pPr>
      <w:r>
        <w:t>Location information will help us map and promote events as well as report to community and Government on activities.</w:t>
      </w:r>
      <w:r w:rsidR="00461F94">
        <w:t xml:space="preserve"> </w:t>
      </w:r>
    </w:p>
    <w:p w14:paraId="49FD3559" w14:textId="77777777" w:rsidR="00631E30" w:rsidRDefault="00631E30" w:rsidP="003709B2">
      <w:pPr>
        <w:pStyle w:val="BodyText"/>
      </w:pPr>
    </w:p>
    <w:p w14:paraId="2A961535" w14:textId="1879424C" w:rsidR="003709B2" w:rsidRDefault="00005C22" w:rsidP="003709B2">
      <w:pPr>
        <w:pStyle w:val="BodyText"/>
      </w:pPr>
      <w:bookmarkStart w:id="12" w:name="_Hlk89772801"/>
      <w:r w:rsidRPr="00631E30">
        <w:rPr>
          <w:rFonts w:eastAsia="Times New Roman"/>
          <w:spacing w:val="7"/>
          <w:lang w:eastAsia="en-AU"/>
        </w:rPr>
        <w:t>Also, due to the changing impacts of COVID-19 across NSW, projects must be in line with the relevant NSW Government public health orders and advice, for example, with regards to social distancing and public gatherings. For more information visit the NSW Government </w:t>
      </w:r>
      <w:hyperlink r:id="rId16" w:tgtFrame="_blank" w:history="1">
        <w:r w:rsidRPr="00631E30">
          <w:rPr>
            <w:rFonts w:eastAsia="Times New Roman"/>
            <w:b/>
            <w:bCs/>
            <w:color w:val="3FA5A8"/>
            <w:spacing w:val="7"/>
            <w:lang w:eastAsia="en-AU"/>
          </w:rPr>
          <w:t>website</w:t>
        </w:r>
      </w:hyperlink>
      <w:r w:rsidRPr="00631E30">
        <w:rPr>
          <w:rFonts w:eastAsia="Times New Roman"/>
          <w:color w:val="333333"/>
          <w:spacing w:val="7"/>
          <w:lang w:eastAsia="en-AU"/>
        </w:rPr>
        <w:t>. </w:t>
      </w:r>
      <w:bookmarkEnd w:id="12"/>
    </w:p>
    <w:p w14:paraId="35B971C7" w14:textId="77777777" w:rsidR="00461F94" w:rsidRPr="00502BBA" w:rsidRDefault="00461F94" w:rsidP="003709B2">
      <w:pPr>
        <w:pStyle w:val="BodyText"/>
      </w:pPr>
    </w:p>
    <w:p w14:paraId="41099456" w14:textId="7EF10EC2" w:rsidR="00A26ED2" w:rsidRDefault="00A26ED2" w:rsidP="009C4013">
      <w:pPr>
        <w:pStyle w:val="Heading2"/>
        <w:ind w:left="0"/>
      </w:pPr>
      <w:bookmarkStart w:id="13" w:name="_Toc90497815"/>
      <w:r>
        <w:t>What do I do if COVID-19 restrictions impact the delivery of all, or part, of my project?</w:t>
      </w:r>
      <w:bookmarkEnd w:id="13"/>
    </w:p>
    <w:p w14:paraId="3EFC84CE" w14:textId="77777777" w:rsidR="00A02E12" w:rsidRDefault="00A02E12" w:rsidP="009C4013">
      <w:pPr>
        <w:pStyle w:val="Heading2"/>
        <w:ind w:left="0"/>
      </w:pPr>
    </w:p>
    <w:p w14:paraId="733E0694" w14:textId="7A59719B" w:rsidR="001C4313" w:rsidRPr="003A239D" w:rsidRDefault="001C4313" w:rsidP="00A02E12">
      <w:pPr>
        <w:pStyle w:val="BodyText"/>
        <w:rPr>
          <w:rFonts w:ascii="Public Sans (NSW)" w:eastAsia="Times New Roman" w:hAnsi="Public Sans (NSW)" w:cs="Times New Roman"/>
          <w:color w:val="333333"/>
          <w:spacing w:val="7"/>
          <w:lang w:eastAsia="en-AU"/>
        </w:rPr>
      </w:pPr>
      <w:r w:rsidRPr="00631E30">
        <w:t>Due to the changing impacts of COVID-19 across NSW, projects must be in line with NSW Government public health orders and advice, for example, with regards to social distancing and public gatherings. For more information visit the NSW Government </w:t>
      </w:r>
      <w:hyperlink r:id="rId17" w:history="1">
        <w:r w:rsidR="00A02E12" w:rsidRPr="00A02E12">
          <w:rPr>
            <w:rStyle w:val="Hyperlink"/>
          </w:rPr>
          <w:t>website</w:t>
        </w:r>
      </w:hyperlink>
      <w:r w:rsidRPr="00631E30">
        <w:t>.</w:t>
      </w:r>
      <w:r w:rsidRPr="003A239D">
        <w:rPr>
          <w:rFonts w:ascii="Public Sans (NSW)" w:eastAsia="Times New Roman" w:hAnsi="Public Sans (NSW)" w:cs="Times New Roman"/>
          <w:color w:val="333333"/>
          <w:spacing w:val="7"/>
          <w:lang w:eastAsia="en-AU"/>
        </w:rPr>
        <w:t> </w:t>
      </w:r>
    </w:p>
    <w:p w14:paraId="5E476016" w14:textId="58FA2D03" w:rsidR="001C4313" w:rsidRDefault="001C4313" w:rsidP="00631E30">
      <w:pPr>
        <w:spacing w:before="100" w:beforeAutospacing="1" w:after="100" w:afterAutospacing="1"/>
      </w:pPr>
      <w:r w:rsidRPr="00631E30">
        <w:t>If COVID-19 rules in NSW change during the grants period, Aboriginal Affairs NSW may request further information from you on how you propose to manage COVID-19 risks for your project.</w:t>
      </w:r>
    </w:p>
    <w:p w14:paraId="76CE1EF6" w14:textId="34283163" w:rsidR="009C4013" w:rsidRDefault="00A26ED2" w:rsidP="00631E30">
      <w:pPr>
        <w:pStyle w:val="Default"/>
      </w:pPr>
      <w:r>
        <w:rPr>
          <w:sz w:val="22"/>
          <w:szCs w:val="22"/>
        </w:rPr>
        <w:t xml:space="preserve">If your project is impacted by changing COVID-19 restrictions and you are unable to deliver the project as outlined in your application form or in accordance with the Funding Agreement, you must inform AANSW via email at </w:t>
      </w:r>
      <w:r>
        <w:rPr>
          <w:color w:val="0000FF"/>
          <w:sz w:val="22"/>
          <w:szCs w:val="22"/>
        </w:rPr>
        <w:t xml:space="preserve">grants@aboriginalaffairs.nsw.gov.au </w:t>
      </w:r>
      <w:r>
        <w:rPr>
          <w:sz w:val="22"/>
          <w:szCs w:val="22"/>
        </w:rPr>
        <w:t>as soon as possible.</w:t>
      </w:r>
      <w:r w:rsidR="00631E30">
        <w:rPr>
          <w:sz w:val="22"/>
          <w:szCs w:val="22"/>
        </w:rPr>
        <w:t xml:space="preserve"> </w:t>
      </w:r>
      <w:r w:rsidRPr="00631E30">
        <w:rPr>
          <w:sz w:val="22"/>
          <w:szCs w:val="22"/>
        </w:rPr>
        <w:t>We will then discuss a possible variation to the project or return of unspent funds with you.</w:t>
      </w:r>
      <w:r w:rsidRPr="006B54ED">
        <w:t xml:space="preserve"> </w:t>
      </w:r>
    </w:p>
    <w:p w14:paraId="04FB8127" w14:textId="77777777" w:rsidR="003E1AE8" w:rsidRPr="00631E30" w:rsidRDefault="003E1AE8" w:rsidP="00631E30">
      <w:pPr>
        <w:pStyle w:val="Default"/>
      </w:pPr>
    </w:p>
    <w:p w14:paraId="459835BC" w14:textId="52C0B84A" w:rsidR="00F61132" w:rsidRPr="007B24E6" w:rsidRDefault="007A0696" w:rsidP="00A26ED2">
      <w:pPr>
        <w:pStyle w:val="Heading1"/>
        <w:ind w:left="0"/>
        <w:rPr>
          <w:color w:val="1F497D" w:themeColor="text2"/>
          <w:sz w:val="28"/>
        </w:rPr>
      </w:pPr>
      <w:bookmarkStart w:id="14" w:name="_Toc90497816"/>
      <w:r w:rsidRPr="007B24E6">
        <w:rPr>
          <w:color w:val="1F497D" w:themeColor="text2"/>
          <w:sz w:val="28"/>
        </w:rPr>
        <w:t>Funding</w:t>
      </w:r>
      <w:bookmarkEnd w:id="14"/>
    </w:p>
    <w:p w14:paraId="7B524B41" w14:textId="77777777" w:rsidR="001753C2" w:rsidRPr="00502BBA" w:rsidRDefault="001753C2" w:rsidP="001753C2">
      <w:pPr>
        <w:pStyle w:val="Heading1"/>
        <w:ind w:left="0"/>
      </w:pPr>
    </w:p>
    <w:p w14:paraId="3E6736AE" w14:textId="1A7BCC6A" w:rsidR="003C72C0" w:rsidRDefault="003C72C0" w:rsidP="001753C2">
      <w:pPr>
        <w:pStyle w:val="Heading2"/>
        <w:ind w:left="0"/>
      </w:pPr>
      <w:bookmarkStart w:id="15" w:name="_Toc90497817"/>
      <w:r w:rsidRPr="003C72C0">
        <w:t>W</w:t>
      </w:r>
      <w:r>
        <w:t>hat types of activities can be funded</w:t>
      </w:r>
      <w:r w:rsidRPr="003C72C0">
        <w:t>?</w:t>
      </w:r>
      <w:bookmarkEnd w:id="15"/>
    </w:p>
    <w:p w14:paraId="49D88A4F" w14:textId="226D610D" w:rsidR="003C72C0" w:rsidRDefault="003C72C0" w:rsidP="001753C2">
      <w:pPr>
        <w:pStyle w:val="Heading2"/>
        <w:ind w:left="0"/>
      </w:pPr>
    </w:p>
    <w:p w14:paraId="4CC77781" w14:textId="4D1C0E76" w:rsidR="003C72C0" w:rsidRDefault="00500C84" w:rsidP="003C72C0">
      <w:r>
        <w:rPr>
          <w:lang w:eastAsia="en-AU"/>
        </w:rPr>
        <w:t>Funding can be used for projects that meet the objectives of the Cultural Grants Program.</w:t>
      </w:r>
      <w:r w:rsidR="003C72C0" w:rsidRPr="00CB232C">
        <w:rPr>
          <w:lang w:eastAsia="en-AU"/>
        </w:rPr>
        <w:t xml:space="preserve"> </w:t>
      </w:r>
      <w:r w:rsidR="003C72C0" w:rsidRPr="00CB232C">
        <w:t>The following are examples of the types of activities that may funded</w:t>
      </w:r>
      <w:r w:rsidR="003E1AE8">
        <w:t>, where they are aligned with the program objectives</w:t>
      </w:r>
      <w:r w:rsidR="003C72C0" w:rsidRPr="00CB232C">
        <w:t>. Your project does not need to be limited by these examples.</w:t>
      </w:r>
    </w:p>
    <w:p w14:paraId="1870CB85" w14:textId="77777777" w:rsidR="003C72C0" w:rsidRPr="00CB232C" w:rsidRDefault="003C72C0" w:rsidP="003C72C0"/>
    <w:p w14:paraId="55E35AFC" w14:textId="77022676" w:rsidR="003C72C0" w:rsidRDefault="003E1AE8" w:rsidP="003C72C0">
      <w:pPr>
        <w:pStyle w:val="BodyText"/>
        <w:numPr>
          <w:ilvl w:val="0"/>
          <w:numId w:val="24"/>
        </w:numPr>
      </w:pPr>
      <w:r>
        <w:t>w</w:t>
      </w:r>
      <w:r w:rsidR="00500C84">
        <w:t xml:space="preserve">omen’s or </w:t>
      </w:r>
      <w:r>
        <w:t>m</w:t>
      </w:r>
      <w:r w:rsidR="00500C84">
        <w:t>en’s Gathering on Country</w:t>
      </w:r>
    </w:p>
    <w:p w14:paraId="47AAC467" w14:textId="5F463B96" w:rsidR="00500C84" w:rsidRPr="001A0F6F" w:rsidRDefault="00631E30" w:rsidP="00500C84">
      <w:pPr>
        <w:pStyle w:val="BodyText"/>
        <w:numPr>
          <w:ilvl w:val="0"/>
          <w:numId w:val="24"/>
        </w:numPr>
      </w:pPr>
      <w:r>
        <w:t>d</w:t>
      </w:r>
      <w:r w:rsidR="00500C84" w:rsidRPr="001A0F6F">
        <w:t>eliver</w:t>
      </w:r>
      <w:r w:rsidR="0043562C">
        <w:t>y of</w:t>
      </w:r>
      <w:r w:rsidR="00500C84" w:rsidRPr="001A0F6F">
        <w:t xml:space="preserve"> a culture and </w:t>
      </w:r>
      <w:r w:rsidR="00500C84">
        <w:t>wellbeing</w:t>
      </w:r>
      <w:r w:rsidR="00500C84" w:rsidRPr="001A0F6F">
        <w:t xml:space="preserve"> camp for </w:t>
      </w:r>
      <w:r w:rsidR="00500C84">
        <w:t>Aboriginal</w:t>
      </w:r>
      <w:r w:rsidR="00500C84" w:rsidRPr="001A0F6F">
        <w:t xml:space="preserve"> youth</w:t>
      </w:r>
    </w:p>
    <w:p w14:paraId="7D3D814D" w14:textId="64B267AD" w:rsidR="00500C84" w:rsidRDefault="00631E30" w:rsidP="00500C84">
      <w:pPr>
        <w:pStyle w:val="BodyText"/>
        <w:numPr>
          <w:ilvl w:val="0"/>
          <w:numId w:val="24"/>
        </w:numPr>
      </w:pPr>
      <w:r>
        <w:t>c</w:t>
      </w:r>
      <w:r w:rsidR="00500C84" w:rsidRPr="001A0F6F">
        <w:t xml:space="preserve">reation of a digital installation </w:t>
      </w:r>
      <w:r w:rsidR="00500C84">
        <w:t xml:space="preserve">showing Aboriginal </w:t>
      </w:r>
      <w:r w:rsidR="00500C84" w:rsidRPr="001A0F6F">
        <w:t xml:space="preserve">history of the local community </w:t>
      </w:r>
    </w:p>
    <w:p w14:paraId="3B9657AA" w14:textId="59BED319" w:rsidR="00500C84" w:rsidRDefault="00631E30" w:rsidP="00500C84">
      <w:pPr>
        <w:pStyle w:val="BodyText"/>
        <w:numPr>
          <w:ilvl w:val="0"/>
          <w:numId w:val="24"/>
        </w:numPr>
      </w:pPr>
      <w:r>
        <w:t>s</w:t>
      </w:r>
      <w:r w:rsidR="00500C84">
        <w:t xml:space="preserve">tatewide music and cultural festival </w:t>
      </w:r>
    </w:p>
    <w:p w14:paraId="11ADF5CB" w14:textId="2ED79616" w:rsidR="00500C84" w:rsidRDefault="00631E30" w:rsidP="00500C84">
      <w:pPr>
        <w:pStyle w:val="BodyText"/>
        <w:numPr>
          <w:ilvl w:val="0"/>
          <w:numId w:val="24"/>
        </w:numPr>
      </w:pPr>
      <w:r>
        <w:t>h</w:t>
      </w:r>
      <w:r w:rsidR="00500C84" w:rsidRPr="00441B3B">
        <w:t>ost</w:t>
      </w:r>
      <w:r w:rsidR="0043562C">
        <w:t>ing</w:t>
      </w:r>
      <w:r w:rsidR="00500C84" w:rsidRPr="00441B3B">
        <w:t xml:space="preserve"> a series of </w:t>
      </w:r>
      <w:r w:rsidR="00500C84">
        <w:t>online</w:t>
      </w:r>
      <w:r w:rsidR="00500C84" w:rsidRPr="00441B3B">
        <w:t xml:space="preserve"> workshops</w:t>
      </w:r>
    </w:p>
    <w:p w14:paraId="59BB28D6" w14:textId="55FCAF00" w:rsidR="00500C84" w:rsidRDefault="00631E30" w:rsidP="00500C84">
      <w:pPr>
        <w:pStyle w:val="BodyText"/>
        <w:numPr>
          <w:ilvl w:val="0"/>
          <w:numId w:val="24"/>
        </w:numPr>
      </w:pPr>
      <w:r>
        <w:t>c</w:t>
      </w:r>
      <w:r w:rsidR="00500C84">
        <w:t>ommunity celebration event</w:t>
      </w:r>
    </w:p>
    <w:p w14:paraId="2991EDD8" w14:textId="77F12DEC" w:rsidR="00500C84" w:rsidRDefault="00631E30" w:rsidP="00500C84">
      <w:pPr>
        <w:pStyle w:val="BodyText"/>
        <w:numPr>
          <w:ilvl w:val="0"/>
          <w:numId w:val="24"/>
        </w:numPr>
      </w:pPr>
      <w:r>
        <w:t>c</w:t>
      </w:r>
      <w:r w:rsidR="00500C84">
        <w:t xml:space="preserve">ultural activities at a regional sporting event </w:t>
      </w:r>
    </w:p>
    <w:p w14:paraId="31A9C16F" w14:textId="586E7BF1" w:rsidR="00500C84" w:rsidRDefault="00500C84" w:rsidP="00500C84">
      <w:pPr>
        <w:pStyle w:val="BodyText"/>
      </w:pPr>
    </w:p>
    <w:p w14:paraId="5F74B095" w14:textId="3C5B63FD" w:rsidR="00500C84" w:rsidRDefault="00500C84" w:rsidP="00500C84">
      <w:pPr>
        <w:rPr>
          <w:lang w:eastAsia="en-AU"/>
        </w:rPr>
      </w:pPr>
      <w:r w:rsidRPr="001A0F6F">
        <w:rPr>
          <w:lang w:eastAsia="en-AU"/>
        </w:rPr>
        <w:t xml:space="preserve">Funding </w:t>
      </w:r>
      <w:r w:rsidRPr="005152F1">
        <w:rPr>
          <w:b/>
          <w:bCs/>
          <w:u w:val="single"/>
          <w:lang w:eastAsia="en-AU"/>
        </w:rPr>
        <w:t>can</w:t>
      </w:r>
      <w:r w:rsidRPr="001A0F6F">
        <w:rPr>
          <w:lang w:eastAsia="en-AU"/>
        </w:rPr>
        <w:t xml:space="preserve"> be used for:</w:t>
      </w:r>
    </w:p>
    <w:p w14:paraId="1917B38F" w14:textId="77777777" w:rsidR="00500C84" w:rsidRPr="001A0F6F" w:rsidRDefault="00500C84" w:rsidP="00500C84">
      <w:pPr>
        <w:rPr>
          <w:lang w:eastAsia="en-AU"/>
        </w:rPr>
      </w:pPr>
    </w:p>
    <w:p w14:paraId="1AA74023" w14:textId="06B9A8D0" w:rsidR="00500C84" w:rsidRPr="001A0F6F" w:rsidRDefault="008D2E44" w:rsidP="00500C84">
      <w:pPr>
        <w:pStyle w:val="ListParagraph"/>
        <w:widowControl/>
        <w:numPr>
          <w:ilvl w:val="0"/>
          <w:numId w:val="29"/>
        </w:numPr>
        <w:autoSpaceDE/>
        <w:autoSpaceDN/>
        <w:spacing w:after="160" w:line="276" w:lineRule="auto"/>
        <w:contextualSpacing/>
        <w:rPr>
          <w:rFonts w:cstheme="minorHAnsi"/>
        </w:rPr>
      </w:pPr>
      <w:r>
        <w:rPr>
          <w:rFonts w:cstheme="minorHAnsi"/>
        </w:rPr>
        <w:t>p</w:t>
      </w:r>
      <w:r w:rsidR="00500C84" w:rsidRPr="001A0F6F">
        <w:rPr>
          <w:rFonts w:cstheme="minorHAnsi"/>
        </w:rPr>
        <w:t xml:space="preserve">urchase of consumables </w:t>
      </w:r>
      <w:r w:rsidR="007765B2">
        <w:rPr>
          <w:rFonts w:cstheme="minorHAnsi"/>
        </w:rPr>
        <w:t xml:space="preserve">– </w:t>
      </w:r>
      <w:r w:rsidR="00500C84" w:rsidRPr="001A0F6F">
        <w:rPr>
          <w:rFonts w:cstheme="minorHAnsi"/>
        </w:rPr>
        <w:t xml:space="preserve">such as </w:t>
      </w:r>
      <w:r w:rsidR="003E1AE8">
        <w:rPr>
          <w:rFonts w:cstheme="minorHAnsi"/>
        </w:rPr>
        <w:t>catering, equipment items and materials for activities</w:t>
      </w:r>
      <w:r w:rsidR="007765B2">
        <w:rPr>
          <w:rFonts w:cstheme="minorHAnsi"/>
        </w:rPr>
        <w:t xml:space="preserve"> (excluding alcohol) </w:t>
      </w:r>
      <w:r w:rsidR="00631E30">
        <w:rPr>
          <w:rFonts w:cstheme="minorHAnsi"/>
        </w:rPr>
        <w:t xml:space="preserve">– </w:t>
      </w:r>
      <w:r w:rsidR="00631E30" w:rsidRPr="001A0F6F">
        <w:rPr>
          <w:rFonts w:cstheme="minorHAnsi"/>
        </w:rPr>
        <w:t>for</w:t>
      </w:r>
      <w:r w:rsidR="00500C84" w:rsidRPr="001A0F6F">
        <w:rPr>
          <w:rFonts w:cstheme="minorHAnsi"/>
        </w:rPr>
        <w:t xml:space="preserve"> the purposes of the project</w:t>
      </w:r>
      <w:r w:rsidR="00500C84">
        <w:rPr>
          <w:rFonts w:cstheme="minorHAnsi"/>
        </w:rPr>
        <w:t xml:space="preserve"> or </w:t>
      </w:r>
      <w:r w:rsidR="00500C84" w:rsidRPr="001A0F6F">
        <w:rPr>
          <w:rFonts w:cstheme="minorHAnsi"/>
        </w:rPr>
        <w:t>event</w:t>
      </w:r>
    </w:p>
    <w:p w14:paraId="1D5449CC" w14:textId="63189F86" w:rsidR="00500C84" w:rsidRPr="001A0F6F" w:rsidRDefault="008D2E44" w:rsidP="00500C84">
      <w:pPr>
        <w:pStyle w:val="ListParagraph"/>
        <w:widowControl/>
        <w:numPr>
          <w:ilvl w:val="0"/>
          <w:numId w:val="29"/>
        </w:numPr>
        <w:autoSpaceDE/>
        <w:autoSpaceDN/>
        <w:spacing w:after="160" w:line="276" w:lineRule="auto"/>
        <w:contextualSpacing/>
        <w:rPr>
          <w:rFonts w:cstheme="minorHAnsi"/>
        </w:rPr>
      </w:pPr>
      <w:r>
        <w:rPr>
          <w:rFonts w:cstheme="minorHAnsi"/>
        </w:rPr>
        <w:t>h</w:t>
      </w:r>
      <w:r w:rsidR="00500C84" w:rsidRPr="001A0F6F">
        <w:rPr>
          <w:rFonts w:cstheme="minorHAnsi"/>
        </w:rPr>
        <w:t>ire of equipment to be used for the period of the project</w:t>
      </w:r>
      <w:r w:rsidR="00500C84">
        <w:rPr>
          <w:rFonts w:cstheme="minorHAnsi"/>
        </w:rPr>
        <w:t xml:space="preserve"> or </w:t>
      </w:r>
      <w:r w:rsidR="00500C84" w:rsidRPr="001A0F6F">
        <w:rPr>
          <w:rFonts w:cstheme="minorHAnsi"/>
        </w:rPr>
        <w:t>event</w:t>
      </w:r>
    </w:p>
    <w:p w14:paraId="459FCABC" w14:textId="76FAA349" w:rsidR="00500C84" w:rsidRPr="001A0F6F" w:rsidRDefault="008D2E44" w:rsidP="00500C84">
      <w:pPr>
        <w:pStyle w:val="ListParagraph"/>
        <w:widowControl/>
        <w:numPr>
          <w:ilvl w:val="0"/>
          <w:numId w:val="29"/>
        </w:numPr>
        <w:autoSpaceDE/>
        <w:autoSpaceDN/>
        <w:spacing w:after="160" w:line="276" w:lineRule="auto"/>
        <w:contextualSpacing/>
        <w:rPr>
          <w:rFonts w:cstheme="minorHAnsi"/>
        </w:rPr>
      </w:pPr>
      <w:r>
        <w:rPr>
          <w:rFonts w:cstheme="minorHAnsi"/>
        </w:rPr>
        <w:t>e</w:t>
      </w:r>
      <w:r w:rsidR="00500C84" w:rsidRPr="001A0F6F">
        <w:rPr>
          <w:rFonts w:cstheme="minorHAnsi"/>
        </w:rPr>
        <w:t xml:space="preserve">ngagement of contractors, such as facilitators, </w:t>
      </w:r>
      <w:proofErr w:type="gramStart"/>
      <w:r w:rsidR="00500C84" w:rsidRPr="001A0F6F">
        <w:rPr>
          <w:rFonts w:cstheme="minorHAnsi"/>
        </w:rPr>
        <w:t>trainers</w:t>
      </w:r>
      <w:proofErr w:type="gramEnd"/>
      <w:r w:rsidR="00500C84" w:rsidRPr="001A0F6F">
        <w:rPr>
          <w:rFonts w:cstheme="minorHAnsi"/>
        </w:rPr>
        <w:t xml:space="preserve"> and teachers</w:t>
      </w:r>
    </w:p>
    <w:p w14:paraId="1E316DE8" w14:textId="12371A69" w:rsidR="00500C84" w:rsidRPr="001A0F6F" w:rsidRDefault="008D2E44" w:rsidP="00500C84">
      <w:pPr>
        <w:pStyle w:val="ListParagraph"/>
        <w:numPr>
          <w:ilvl w:val="0"/>
          <w:numId w:val="29"/>
        </w:numPr>
        <w:tabs>
          <w:tab w:val="left" w:pos="1228"/>
          <w:tab w:val="left" w:pos="1229"/>
        </w:tabs>
        <w:spacing w:line="273" w:lineRule="auto"/>
        <w:ind w:right="1020"/>
      </w:pPr>
      <w:r>
        <w:t>c</w:t>
      </w:r>
      <w:r w:rsidR="00500C84" w:rsidRPr="001A0F6F">
        <w:t>osts associated with holding key state-wide or regional Aboriginal sporting or cultural</w:t>
      </w:r>
      <w:r w:rsidR="00500C84" w:rsidRPr="001A0F6F">
        <w:rPr>
          <w:spacing w:val="-1"/>
        </w:rPr>
        <w:t xml:space="preserve"> </w:t>
      </w:r>
      <w:r w:rsidR="00500C84" w:rsidRPr="001A0F6F">
        <w:t>events</w:t>
      </w:r>
    </w:p>
    <w:p w14:paraId="69522E6D" w14:textId="0CF5931F" w:rsidR="00500C84" w:rsidRDefault="008D2E44" w:rsidP="00500C84">
      <w:pPr>
        <w:pStyle w:val="ListParagraph"/>
        <w:numPr>
          <w:ilvl w:val="0"/>
          <w:numId w:val="29"/>
        </w:numPr>
        <w:tabs>
          <w:tab w:val="left" w:pos="1228"/>
          <w:tab w:val="left" w:pos="1229"/>
        </w:tabs>
        <w:spacing w:line="273" w:lineRule="auto"/>
        <w:ind w:right="1020"/>
      </w:pPr>
      <w:r>
        <w:t>p</w:t>
      </w:r>
      <w:r w:rsidR="00500C84" w:rsidRPr="001A0F6F">
        <w:t>urchase of minor equipment for event activities up to the value of $5,000</w:t>
      </w:r>
    </w:p>
    <w:p w14:paraId="10CC00F0" w14:textId="6FE70FBF" w:rsidR="00500C84" w:rsidRPr="00907598" w:rsidRDefault="003E1AE8" w:rsidP="00500C84">
      <w:pPr>
        <w:pStyle w:val="ListParagraph"/>
        <w:numPr>
          <w:ilvl w:val="0"/>
          <w:numId w:val="29"/>
        </w:numPr>
        <w:tabs>
          <w:tab w:val="left" w:pos="1228"/>
          <w:tab w:val="left" w:pos="1229"/>
        </w:tabs>
        <w:spacing w:line="273" w:lineRule="auto"/>
        <w:ind w:right="1020"/>
      </w:pPr>
      <w:r>
        <w:rPr>
          <w:rFonts w:cstheme="minorHAnsi"/>
        </w:rPr>
        <w:t>administering the project. U</w:t>
      </w:r>
      <w:r w:rsidR="00500C84" w:rsidRPr="006D2129">
        <w:rPr>
          <w:rFonts w:cstheme="minorHAnsi"/>
        </w:rPr>
        <w:t xml:space="preserve">p to 10% of the budget can be used </w:t>
      </w:r>
      <w:r>
        <w:rPr>
          <w:rFonts w:cstheme="minorHAnsi"/>
        </w:rPr>
        <w:t xml:space="preserve">for this, </w:t>
      </w:r>
      <w:r w:rsidR="00500C84" w:rsidRPr="006D2129">
        <w:rPr>
          <w:rFonts w:cstheme="minorHAnsi"/>
        </w:rPr>
        <w:t xml:space="preserve">or as auspice fees where there is an </w:t>
      </w:r>
      <w:proofErr w:type="spellStart"/>
      <w:r w:rsidR="00500C84" w:rsidRPr="006D2129">
        <w:rPr>
          <w:rFonts w:cstheme="minorHAnsi"/>
        </w:rPr>
        <w:t>auspicing</w:t>
      </w:r>
      <w:proofErr w:type="spellEnd"/>
      <w:r w:rsidR="00500C84" w:rsidRPr="006D2129">
        <w:rPr>
          <w:rFonts w:cstheme="minorHAnsi"/>
        </w:rPr>
        <w:t xml:space="preserve"> arrangement.</w:t>
      </w:r>
    </w:p>
    <w:p w14:paraId="63088575" w14:textId="77777777" w:rsidR="00550E6A" w:rsidRDefault="00550E6A" w:rsidP="001753C2">
      <w:pPr>
        <w:pStyle w:val="Heading2"/>
        <w:ind w:left="0"/>
      </w:pPr>
    </w:p>
    <w:p w14:paraId="1F1DF447" w14:textId="731F553B" w:rsidR="00F61132" w:rsidRPr="00502BBA" w:rsidRDefault="00910D98" w:rsidP="001753C2">
      <w:pPr>
        <w:pStyle w:val="Heading2"/>
        <w:ind w:left="0"/>
      </w:pPr>
      <w:bookmarkStart w:id="16" w:name="_Toc90497818"/>
      <w:r w:rsidRPr="00502BBA">
        <w:t>Will all applicants receive funding?</w:t>
      </w:r>
      <w:bookmarkEnd w:id="16"/>
    </w:p>
    <w:p w14:paraId="23AA0623" w14:textId="77777777" w:rsidR="000220F4" w:rsidRPr="003468A4" w:rsidRDefault="000220F4" w:rsidP="003468A4">
      <w:pPr>
        <w:pStyle w:val="BodyText"/>
      </w:pPr>
    </w:p>
    <w:p w14:paraId="5B30FE6A" w14:textId="4EAAE6BA" w:rsidR="00F61132" w:rsidRPr="003812D9" w:rsidRDefault="00910D98" w:rsidP="003468A4">
      <w:pPr>
        <w:pStyle w:val="BodyText"/>
      </w:pPr>
      <w:r w:rsidRPr="003812D9">
        <w:t>No,</w:t>
      </w:r>
      <w:r w:rsidR="007B24E6" w:rsidRPr="003812D9">
        <w:t xml:space="preserve"> s</w:t>
      </w:r>
      <w:r w:rsidRPr="003812D9">
        <w:t>uccessful applications will be those that</w:t>
      </w:r>
      <w:r w:rsidR="00F96479" w:rsidRPr="003812D9">
        <w:t xml:space="preserve"> meet the eligibility criteria and</w:t>
      </w:r>
      <w:r w:rsidRPr="003812D9">
        <w:t xml:space="preserve"> best address the assessment criteria.</w:t>
      </w:r>
    </w:p>
    <w:p w14:paraId="0D623A3A" w14:textId="77777777" w:rsidR="001C4313" w:rsidRPr="003812D9" w:rsidRDefault="001C4313" w:rsidP="003468A4">
      <w:pPr>
        <w:pStyle w:val="BodyText"/>
      </w:pPr>
    </w:p>
    <w:p w14:paraId="650A288A" w14:textId="516E2C73" w:rsidR="00631E30" w:rsidRPr="003812D9" w:rsidRDefault="001C4313" w:rsidP="001C4313">
      <w:pPr>
        <w:rPr>
          <w:lang w:eastAsia="en-AU"/>
        </w:rPr>
      </w:pPr>
      <w:r w:rsidRPr="003812D9">
        <w:t>Aboriginal Affairs NSW</w:t>
      </w:r>
      <w:r w:rsidRPr="003812D9">
        <w:rPr>
          <w:lang w:eastAsia="en-AU"/>
        </w:rPr>
        <w:t xml:space="preserve"> has allocated $</w:t>
      </w:r>
      <w:r w:rsidR="003E1AE8">
        <w:rPr>
          <w:lang w:eastAsia="en-AU"/>
        </w:rPr>
        <w:t>1</w:t>
      </w:r>
      <w:r w:rsidR="003E1AE8">
        <w:t xml:space="preserve"> million </w:t>
      </w:r>
      <w:r w:rsidRPr="003812D9">
        <w:rPr>
          <w:lang w:eastAsia="en-AU"/>
        </w:rPr>
        <w:t xml:space="preserve">for </w:t>
      </w:r>
      <w:r w:rsidRPr="003812D9">
        <w:t xml:space="preserve">the Aboriginal Affairs NSW Cultural Grants Program </w:t>
      </w:r>
      <w:r w:rsidRPr="003812D9">
        <w:rPr>
          <w:lang w:eastAsia="en-AU"/>
        </w:rPr>
        <w:t xml:space="preserve">in </w:t>
      </w:r>
      <w:r w:rsidR="003E1AE8">
        <w:rPr>
          <w:lang w:eastAsia="en-AU"/>
        </w:rPr>
        <w:t>2022-2023</w:t>
      </w:r>
      <w:r w:rsidRPr="003812D9">
        <w:rPr>
          <w:lang w:eastAsia="en-AU"/>
        </w:rPr>
        <w:t xml:space="preserve">.  </w:t>
      </w:r>
    </w:p>
    <w:p w14:paraId="1F137C4D" w14:textId="77777777" w:rsidR="00631E30" w:rsidRPr="003812D9" w:rsidRDefault="00631E30" w:rsidP="001C4313">
      <w:pPr>
        <w:rPr>
          <w:lang w:eastAsia="en-AU"/>
        </w:rPr>
      </w:pPr>
    </w:p>
    <w:p w14:paraId="5DE89942" w14:textId="5A99B55F" w:rsidR="001C4313" w:rsidRPr="003812D9" w:rsidRDefault="001C4313" w:rsidP="001C4313">
      <w:pPr>
        <w:rPr>
          <w:lang w:eastAsia="en-AU"/>
        </w:rPr>
      </w:pPr>
      <w:r w:rsidRPr="003812D9">
        <w:rPr>
          <w:lang w:eastAsia="en-AU"/>
        </w:rPr>
        <w:t xml:space="preserve">The program closes at 5pm on Friday, </w:t>
      </w:r>
      <w:r w:rsidR="00D03B1C" w:rsidRPr="003812D9">
        <w:rPr>
          <w:lang w:eastAsia="en-AU"/>
        </w:rPr>
        <w:t>1</w:t>
      </w:r>
      <w:r w:rsidR="003E1AE8">
        <w:rPr>
          <w:lang w:eastAsia="en-AU"/>
        </w:rPr>
        <w:t xml:space="preserve">4 April </w:t>
      </w:r>
      <w:r w:rsidRPr="003812D9">
        <w:rPr>
          <w:lang w:eastAsia="en-AU"/>
        </w:rPr>
        <w:t>202</w:t>
      </w:r>
      <w:r w:rsidR="003E1AE8">
        <w:rPr>
          <w:lang w:eastAsia="en-AU"/>
        </w:rPr>
        <w:t>3</w:t>
      </w:r>
      <w:r w:rsidRPr="003812D9">
        <w:rPr>
          <w:lang w:eastAsia="en-AU"/>
        </w:rPr>
        <w:t xml:space="preserve"> or before this date if all funds are expended.</w:t>
      </w:r>
    </w:p>
    <w:p w14:paraId="019D1250" w14:textId="77777777" w:rsidR="001753C2" w:rsidRPr="003812D9" w:rsidRDefault="001753C2" w:rsidP="001753C2">
      <w:pPr>
        <w:pStyle w:val="BodyText"/>
      </w:pPr>
    </w:p>
    <w:p w14:paraId="01D42676" w14:textId="22596CC9" w:rsidR="00F61132" w:rsidRPr="003812D9" w:rsidRDefault="00910D98" w:rsidP="001753C2">
      <w:pPr>
        <w:pStyle w:val="Heading2"/>
        <w:ind w:left="0"/>
      </w:pPr>
      <w:bookmarkStart w:id="17" w:name="_Toc90497819"/>
      <w:r w:rsidRPr="003812D9">
        <w:t>Is there a limit on the amount of funding that can be applied for?</w:t>
      </w:r>
      <w:bookmarkEnd w:id="17"/>
    </w:p>
    <w:p w14:paraId="6F76E708" w14:textId="77777777" w:rsidR="000220F4" w:rsidRPr="00502BBA" w:rsidRDefault="000220F4" w:rsidP="001753C2">
      <w:pPr>
        <w:pStyle w:val="BodyText"/>
      </w:pPr>
    </w:p>
    <w:p w14:paraId="4B90F07B" w14:textId="6510E176" w:rsidR="002A1C04" w:rsidRPr="00500C84" w:rsidRDefault="002A1C04" w:rsidP="003468A4">
      <w:pPr>
        <w:pStyle w:val="BodyText"/>
      </w:pPr>
      <w:r w:rsidRPr="00CB232C">
        <w:t>Applicants can apply for grants from $</w:t>
      </w:r>
      <w:r w:rsidR="00500C84">
        <w:t>500</w:t>
      </w:r>
      <w:r w:rsidRPr="00CB232C">
        <w:t xml:space="preserve"> to $</w:t>
      </w:r>
      <w:r w:rsidR="00500C84">
        <w:t>2</w:t>
      </w:r>
      <w:r w:rsidRPr="00CB232C">
        <w:t>0,000.</w:t>
      </w:r>
    </w:p>
    <w:p w14:paraId="55FE3455" w14:textId="77777777" w:rsidR="00D06160" w:rsidRPr="00502BBA" w:rsidRDefault="00D06160" w:rsidP="003468A4">
      <w:pPr>
        <w:pStyle w:val="BodyText"/>
      </w:pPr>
    </w:p>
    <w:p w14:paraId="72A15F22" w14:textId="44001BAD" w:rsidR="00F61132" w:rsidRPr="00502BBA" w:rsidRDefault="00910D98" w:rsidP="001753C2">
      <w:pPr>
        <w:pStyle w:val="Heading2"/>
        <w:ind w:left="0"/>
      </w:pPr>
      <w:bookmarkStart w:id="18" w:name="_Toc90497820"/>
      <w:bookmarkStart w:id="19" w:name="_Hlk89778287"/>
      <w:r w:rsidRPr="00502BBA">
        <w:t>Will a successful applica</w:t>
      </w:r>
      <w:r w:rsidR="00F96479" w:rsidRPr="00502BBA">
        <w:t xml:space="preserve">tion receive all the funding it </w:t>
      </w:r>
      <w:r w:rsidRPr="00502BBA">
        <w:t>requested?</w:t>
      </w:r>
      <w:bookmarkEnd w:id="18"/>
    </w:p>
    <w:bookmarkEnd w:id="19"/>
    <w:p w14:paraId="26630DD3" w14:textId="77777777" w:rsidR="000220F4" w:rsidRPr="00502BBA" w:rsidRDefault="000220F4" w:rsidP="001753C2">
      <w:pPr>
        <w:pStyle w:val="BodyText"/>
      </w:pPr>
    </w:p>
    <w:p w14:paraId="031BD085" w14:textId="299FD8AC" w:rsidR="003468A4" w:rsidRDefault="00910D98" w:rsidP="001753C2">
      <w:pPr>
        <w:pStyle w:val="BodyText"/>
      </w:pPr>
      <w:r w:rsidRPr="00502BBA">
        <w:t xml:space="preserve">Not necessarily. Partial funding may be offered to </w:t>
      </w:r>
      <w:r w:rsidR="00F96479" w:rsidRPr="00502BBA">
        <w:t>applicants</w:t>
      </w:r>
      <w:r w:rsidRPr="00502BBA">
        <w:t xml:space="preserve"> </w:t>
      </w:r>
      <w:r w:rsidR="002B49CE">
        <w:t>so there is a</w:t>
      </w:r>
      <w:r w:rsidRPr="00502BBA">
        <w:t xml:space="preserve"> wider and more equitable distribution of funds across </w:t>
      </w:r>
      <w:r w:rsidR="002B49CE">
        <w:t>communities</w:t>
      </w:r>
      <w:r w:rsidRPr="00502BBA">
        <w:t>.</w:t>
      </w:r>
      <w:r w:rsidR="00915FA6" w:rsidRPr="00502BBA">
        <w:t xml:space="preserve"> </w:t>
      </w:r>
      <w:r w:rsidRPr="00502BBA">
        <w:t>Partial funding</w:t>
      </w:r>
      <w:r w:rsidR="004F11BC" w:rsidRPr="00502BBA">
        <w:t xml:space="preserve"> </w:t>
      </w:r>
      <w:r w:rsidRPr="00502BBA">
        <w:t xml:space="preserve">may </w:t>
      </w:r>
      <w:r w:rsidR="00F96479" w:rsidRPr="00502BBA">
        <w:t xml:space="preserve">also be offered if </w:t>
      </w:r>
      <w:r w:rsidR="002B49CE">
        <w:t>part</w:t>
      </w:r>
      <w:r w:rsidR="00F96479" w:rsidRPr="00502BBA">
        <w:t xml:space="preserve"> of an applicant’s </w:t>
      </w:r>
      <w:r w:rsidRPr="00502BBA">
        <w:t xml:space="preserve">activities </w:t>
      </w:r>
      <w:proofErr w:type="gramStart"/>
      <w:r w:rsidRPr="00502BBA">
        <w:t>are</w:t>
      </w:r>
      <w:proofErr w:type="gramEnd"/>
      <w:r w:rsidRPr="00502BBA">
        <w:t xml:space="preserve"> </w:t>
      </w:r>
      <w:r w:rsidR="002B49CE">
        <w:t>in</w:t>
      </w:r>
      <w:r w:rsidRPr="00502BBA">
        <w:t>eligible for funding</w:t>
      </w:r>
      <w:r w:rsidR="001C4313">
        <w:t>;</w:t>
      </w:r>
      <w:r w:rsidR="002B49CE">
        <w:t xml:space="preserve"> for example</w:t>
      </w:r>
      <w:r w:rsidR="001C4313">
        <w:t>, if it</w:t>
      </w:r>
      <w:r w:rsidR="002B49CE">
        <w:t xml:space="preserve"> </w:t>
      </w:r>
      <w:r w:rsidR="00DC2427">
        <w:t>duplicates an existing funded project</w:t>
      </w:r>
      <w:r w:rsidR="00631E30">
        <w:t>.</w:t>
      </w:r>
      <w:r w:rsidR="00631E30">
        <w:br/>
      </w:r>
    </w:p>
    <w:p w14:paraId="17A8D353" w14:textId="2C5560AE" w:rsidR="00F61132" w:rsidRPr="00502BBA" w:rsidRDefault="00910D98" w:rsidP="001753C2">
      <w:pPr>
        <w:pStyle w:val="BodyText"/>
      </w:pPr>
      <w:r w:rsidRPr="00502BBA">
        <w:t xml:space="preserve">If partial funding is offered, applicants will need to assess whether the </w:t>
      </w:r>
      <w:r w:rsidR="004046AB" w:rsidRPr="00502BBA">
        <w:t>activity</w:t>
      </w:r>
      <w:r w:rsidRPr="00502BBA">
        <w:t xml:space="preserve"> </w:t>
      </w:r>
      <w:r w:rsidR="002B49CE">
        <w:t>is</w:t>
      </w:r>
      <w:r w:rsidRPr="00502BBA">
        <w:t xml:space="preserve"> viable or needs to be modified due to the reduced funding. Alternatively, the balance of funds could be obtained from other sources.</w:t>
      </w:r>
    </w:p>
    <w:p w14:paraId="6BDE5ED3" w14:textId="77777777" w:rsidR="00F96479" w:rsidRPr="00502BBA" w:rsidRDefault="00F96479" w:rsidP="00F96479">
      <w:pPr>
        <w:pStyle w:val="BodyText"/>
      </w:pPr>
    </w:p>
    <w:p w14:paraId="2AD06702" w14:textId="74377CD5" w:rsidR="003E1AE8" w:rsidRPr="00DC6BAA" w:rsidRDefault="003E1AE8" w:rsidP="00F96479">
      <w:pPr>
        <w:pStyle w:val="Heading2"/>
        <w:ind w:left="0"/>
      </w:pPr>
      <w:bookmarkStart w:id="20" w:name="_Toc90497821"/>
      <w:r w:rsidRPr="00DC6BAA">
        <w:t xml:space="preserve">What is considered minor equipment for the purpose of this program? </w:t>
      </w:r>
    </w:p>
    <w:p w14:paraId="0FBCE946" w14:textId="77777777" w:rsidR="003E1AE8" w:rsidRPr="00DC6BAA" w:rsidRDefault="003E1AE8" w:rsidP="00F96479">
      <w:pPr>
        <w:pStyle w:val="Heading2"/>
        <w:ind w:left="0"/>
      </w:pPr>
    </w:p>
    <w:p w14:paraId="61767E1F" w14:textId="588A157E" w:rsidR="003E1AE8" w:rsidRPr="00DC6BAA" w:rsidRDefault="003E1AE8" w:rsidP="003E1AE8">
      <w:pPr>
        <w:pStyle w:val="BodyText"/>
      </w:pPr>
      <w:r w:rsidRPr="00DC6BAA">
        <w:t>Minor equipment is anything that will become an asset to the organisation. Some examples of equipment are:</w:t>
      </w:r>
    </w:p>
    <w:p w14:paraId="5C266EFE" w14:textId="69B8CDB7" w:rsidR="003E1AE8" w:rsidRPr="00DC6BAA" w:rsidRDefault="003E1AE8" w:rsidP="003E1AE8">
      <w:pPr>
        <w:pStyle w:val="BodyText"/>
        <w:numPr>
          <w:ilvl w:val="0"/>
          <w:numId w:val="34"/>
        </w:numPr>
      </w:pPr>
      <w:r w:rsidRPr="00DC6BAA">
        <w:t>Office equipment – laptops, desktops, and printers</w:t>
      </w:r>
    </w:p>
    <w:p w14:paraId="0231E158" w14:textId="56D91622" w:rsidR="003E1AE8" w:rsidRPr="00DC6BAA" w:rsidRDefault="003E1AE8" w:rsidP="003E1AE8">
      <w:pPr>
        <w:pStyle w:val="BodyText"/>
        <w:numPr>
          <w:ilvl w:val="0"/>
          <w:numId w:val="34"/>
        </w:numPr>
      </w:pPr>
      <w:r w:rsidRPr="00DC6BAA">
        <w:t xml:space="preserve">Camping equipment – tents, barbeques, and trailers </w:t>
      </w:r>
    </w:p>
    <w:p w14:paraId="4C0A0E86" w14:textId="6808D24F" w:rsidR="003E1AE8" w:rsidRPr="00DC6BAA" w:rsidRDefault="003E1AE8" w:rsidP="003E1AE8">
      <w:pPr>
        <w:pStyle w:val="BodyText"/>
        <w:numPr>
          <w:ilvl w:val="0"/>
          <w:numId w:val="34"/>
        </w:numPr>
      </w:pPr>
      <w:r w:rsidRPr="00DC6BAA">
        <w:t>Gardening equipment – mowers, whipper snippers and ride-</w:t>
      </w:r>
      <w:proofErr w:type="spellStart"/>
      <w:r w:rsidRPr="00DC6BAA">
        <w:t>ons</w:t>
      </w:r>
      <w:proofErr w:type="spellEnd"/>
      <w:r w:rsidRPr="00DC6BAA">
        <w:t>.</w:t>
      </w:r>
    </w:p>
    <w:p w14:paraId="35790B8C" w14:textId="7FBCD472" w:rsidR="003E1AE8" w:rsidRPr="00DC6BAA" w:rsidRDefault="003E1AE8" w:rsidP="003E1AE8">
      <w:pPr>
        <w:pStyle w:val="BodyText"/>
      </w:pPr>
    </w:p>
    <w:p w14:paraId="5E95966B" w14:textId="3CF64EA5" w:rsidR="003E1AE8" w:rsidRPr="00DC6BAA" w:rsidRDefault="003E1AE8" w:rsidP="003E1AE8">
      <w:pPr>
        <w:pStyle w:val="BodyText"/>
      </w:pPr>
      <w:r w:rsidRPr="00DC6BAA">
        <w:t xml:space="preserve">If you are purchasing minor equipment, your application should identify who has control of the asset after the life of the project. </w:t>
      </w:r>
    </w:p>
    <w:p w14:paraId="5033F47F" w14:textId="77777777" w:rsidR="003E1AE8" w:rsidRPr="00DC6BAA" w:rsidRDefault="003E1AE8" w:rsidP="003E1AE8">
      <w:pPr>
        <w:pStyle w:val="BodyText"/>
      </w:pPr>
    </w:p>
    <w:p w14:paraId="1DC97CA4" w14:textId="3B221CB9" w:rsidR="003E1AE8" w:rsidRPr="00DC6BAA" w:rsidRDefault="00463A15" w:rsidP="00F96479">
      <w:pPr>
        <w:pStyle w:val="Heading2"/>
        <w:ind w:left="0"/>
      </w:pPr>
      <w:r w:rsidRPr="00DC6BAA">
        <w:t xml:space="preserve">Can funding be used to cover remuneration costs for sole traders? </w:t>
      </w:r>
    </w:p>
    <w:p w14:paraId="3B59750D" w14:textId="71EC4A90" w:rsidR="00463A15" w:rsidRPr="00DC6BAA" w:rsidRDefault="00463A15" w:rsidP="00F96479">
      <w:pPr>
        <w:pStyle w:val="Heading2"/>
        <w:ind w:left="0"/>
      </w:pPr>
    </w:p>
    <w:p w14:paraId="10F56429" w14:textId="7303931E" w:rsidR="00463A15" w:rsidRPr="00463A15" w:rsidRDefault="00463A15" w:rsidP="00F96479">
      <w:pPr>
        <w:pStyle w:val="Heading2"/>
        <w:ind w:left="0"/>
        <w:rPr>
          <w:b w:val="0"/>
          <w:bCs w:val="0"/>
        </w:rPr>
      </w:pPr>
      <w:r w:rsidRPr="00DC6BAA">
        <w:rPr>
          <w:b w:val="0"/>
          <w:bCs w:val="0"/>
        </w:rPr>
        <w:t xml:space="preserve">Yes, for eligible Aboriginal sole traders, </w:t>
      </w:r>
      <w:r w:rsidR="00661366" w:rsidRPr="00DC6BAA">
        <w:rPr>
          <w:b w:val="0"/>
          <w:bCs w:val="0"/>
        </w:rPr>
        <w:t>up to 10% of the approved funding amount can be used to cover remuneration costs for the project.</w:t>
      </w:r>
      <w:r w:rsidR="00661366">
        <w:rPr>
          <w:b w:val="0"/>
          <w:bCs w:val="0"/>
        </w:rPr>
        <w:t xml:space="preserve"> </w:t>
      </w:r>
    </w:p>
    <w:p w14:paraId="7F61ACC4" w14:textId="77777777" w:rsidR="00463A15" w:rsidRDefault="00463A15" w:rsidP="00F96479">
      <w:pPr>
        <w:pStyle w:val="Heading2"/>
        <w:ind w:left="0"/>
      </w:pPr>
    </w:p>
    <w:p w14:paraId="4CE8C035" w14:textId="02FC22A3" w:rsidR="00F96479" w:rsidRPr="00502BBA" w:rsidRDefault="00F96479" w:rsidP="00F96479">
      <w:pPr>
        <w:pStyle w:val="Heading2"/>
        <w:ind w:left="0"/>
      </w:pPr>
      <w:r w:rsidRPr="00502BBA">
        <w:t>What will not be funded?</w:t>
      </w:r>
      <w:bookmarkEnd w:id="20"/>
    </w:p>
    <w:p w14:paraId="4795AD95" w14:textId="77777777" w:rsidR="000220F4" w:rsidRPr="00502BBA" w:rsidRDefault="000220F4" w:rsidP="00F96479">
      <w:pPr>
        <w:rPr>
          <w:lang w:eastAsia="en-AU"/>
        </w:rPr>
      </w:pPr>
    </w:p>
    <w:p w14:paraId="18229F54" w14:textId="678C42C0" w:rsidR="00F96479" w:rsidRPr="00502BBA" w:rsidRDefault="00F96479" w:rsidP="00F96479">
      <w:pPr>
        <w:rPr>
          <w:lang w:eastAsia="en-AU"/>
        </w:rPr>
      </w:pPr>
      <w:r w:rsidRPr="00502BBA">
        <w:rPr>
          <w:lang w:eastAsia="en-AU"/>
        </w:rPr>
        <w:t>Funding cannot be used for:</w:t>
      </w:r>
    </w:p>
    <w:p w14:paraId="0AE9B098" w14:textId="77777777" w:rsidR="000220F4" w:rsidRPr="00502BBA" w:rsidRDefault="000220F4" w:rsidP="00F96479">
      <w:pPr>
        <w:rPr>
          <w:lang w:eastAsia="en-AU"/>
        </w:rPr>
      </w:pPr>
    </w:p>
    <w:p w14:paraId="7FBD4F9A" w14:textId="7B11533C" w:rsidR="003E1AE8" w:rsidRPr="003E1AE8" w:rsidRDefault="003E1AE8" w:rsidP="003E1AE8">
      <w:pPr>
        <w:pStyle w:val="BodyText"/>
        <w:numPr>
          <w:ilvl w:val="0"/>
          <w:numId w:val="33"/>
        </w:numPr>
      </w:pPr>
      <w:r w:rsidRPr="003E1AE8">
        <w:t>costs for individual sporting teams or cultural groups to attend competitions or events</w:t>
      </w:r>
    </w:p>
    <w:p w14:paraId="1CA3B145" w14:textId="7FF43063" w:rsidR="003E1AE8" w:rsidRPr="003E1AE8" w:rsidRDefault="003E1AE8" w:rsidP="003E1AE8">
      <w:pPr>
        <w:pStyle w:val="BodyText"/>
        <w:numPr>
          <w:ilvl w:val="0"/>
          <w:numId w:val="33"/>
        </w:numPr>
      </w:pPr>
      <w:r w:rsidRPr="003E1AE8">
        <w:t xml:space="preserve">capital costs – any type of building, construction, major </w:t>
      </w:r>
      <w:proofErr w:type="gramStart"/>
      <w:r w:rsidRPr="003E1AE8">
        <w:t>equipment</w:t>
      </w:r>
      <w:proofErr w:type="gramEnd"/>
      <w:r w:rsidRPr="003E1AE8">
        <w:t xml:space="preserve"> or capital works including renovations to a building, housing-related costs or the purchase of land</w:t>
      </w:r>
    </w:p>
    <w:p w14:paraId="4ED47450" w14:textId="55F13C93" w:rsidR="003E1AE8" w:rsidRPr="003E1AE8" w:rsidRDefault="003E1AE8" w:rsidP="003E1AE8">
      <w:pPr>
        <w:pStyle w:val="BodyText"/>
        <w:numPr>
          <w:ilvl w:val="0"/>
          <w:numId w:val="33"/>
        </w:numPr>
      </w:pPr>
      <w:r w:rsidRPr="003E1AE8">
        <w:t>purchase of vehicles</w:t>
      </w:r>
    </w:p>
    <w:p w14:paraId="477F0F82" w14:textId="22ADC1EC" w:rsidR="003E1AE8" w:rsidRPr="003E1AE8" w:rsidRDefault="003E1AE8" w:rsidP="003E1AE8">
      <w:pPr>
        <w:pStyle w:val="BodyText"/>
        <w:numPr>
          <w:ilvl w:val="0"/>
          <w:numId w:val="33"/>
        </w:numPr>
      </w:pPr>
      <w:r w:rsidRPr="003E1AE8">
        <w:t>wages and salaries and on-costs for ongoing staff</w:t>
      </w:r>
    </w:p>
    <w:p w14:paraId="7082BE06" w14:textId="7EF5517F" w:rsidR="003E1AE8" w:rsidRPr="003E1AE8" w:rsidRDefault="003E1AE8" w:rsidP="003E1AE8">
      <w:pPr>
        <w:pStyle w:val="BodyText"/>
        <w:numPr>
          <w:ilvl w:val="0"/>
          <w:numId w:val="33"/>
        </w:numPr>
      </w:pPr>
      <w:r w:rsidRPr="003E1AE8">
        <w:t>sitting fees, travel allowance or costs associated with membership of boards/councils</w:t>
      </w:r>
    </w:p>
    <w:p w14:paraId="62C0D72D" w14:textId="24448261" w:rsidR="003E1AE8" w:rsidRPr="003E1AE8" w:rsidRDefault="003E1AE8" w:rsidP="003E1AE8">
      <w:pPr>
        <w:pStyle w:val="BodyText"/>
        <w:numPr>
          <w:ilvl w:val="0"/>
          <w:numId w:val="33"/>
        </w:numPr>
      </w:pPr>
      <w:r w:rsidRPr="003E1AE8">
        <w:t>activities that may create an ongoing dependency on cultural grant funding, such as funding that is required over multiple years</w:t>
      </w:r>
    </w:p>
    <w:p w14:paraId="1B0BC1E0" w14:textId="734A85D9" w:rsidR="003E1AE8" w:rsidRPr="003E1AE8" w:rsidRDefault="003E1AE8" w:rsidP="003E1AE8">
      <w:pPr>
        <w:pStyle w:val="BodyText"/>
        <w:numPr>
          <w:ilvl w:val="0"/>
          <w:numId w:val="33"/>
        </w:numPr>
      </w:pPr>
      <w:r w:rsidRPr="003E1AE8">
        <w:t>costs that are not directly associated with the delivery of the project</w:t>
      </w:r>
    </w:p>
    <w:p w14:paraId="2D1970C3" w14:textId="0CFDC208" w:rsidR="003E1AE8" w:rsidRPr="003E1AE8" w:rsidRDefault="003E1AE8" w:rsidP="003E1AE8">
      <w:pPr>
        <w:pStyle w:val="BodyText"/>
        <w:numPr>
          <w:ilvl w:val="0"/>
          <w:numId w:val="33"/>
        </w:numPr>
      </w:pPr>
      <w:r w:rsidRPr="003E1AE8">
        <w:t>activities related to the NSW Aboriginal Rugby League Knockout, which has a separate funding program</w:t>
      </w:r>
    </w:p>
    <w:p w14:paraId="4407C022" w14:textId="7E096B78" w:rsidR="003E1AE8" w:rsidRPr="003E1AE8" w:rsidRDefault="003E1AE8" w:rsidP="003E1AE8">
      <w:pPr>
        <w:pStyle w:val="BodyText"/>
        <w:numPr>
          <w:ilvl w:val="0"/>
          <w:numId w:val="33"/>
        </w:numPr>
      </w:pPr>
      <w:r w:rsidRPr="003E1AE8">
        <w:t>activities related to NAIDOC week events, which has a separate funding program</w:t>
      </w:r>
    </w:p>
    <w:p w14:paraId="7862A347" w14:textId="4A6CCE22" w:rsidR="003E1AE8" w:rsidRPr="003E1AE8" w:rsidRDefault="003E1AE8" w:rsidP="003E1AE8">
      <w:pPr>
        <w:pStyle w:val="BodyText"/>
        <w:numPr>
          <w:ilvl w:val="0"/>
          <w:numId w:val="33"/>
        </w:numPr>
      </w:pPr>
      <w:r w:rsidRPr="003E1AE8">
        <w:t xml:space="preserve">international travel costs (proposals for domestic travel costs need to demonstrate the benefits of travel to the project, </w:t>
      </w:r>
      <w:proofErr w:type="gramStart"/>
      <w:r w:rsidRPr="003E1AE8">
        <w:t>organisation</w:t>
      </w:r>
      <w:proofErr w:type="gramEnd"/>
      <w:r w:rsidRPr="003E1AE8">
        <w:t xml:space="preserve"> and community)</w:t>
      </w:r>
    </w:p>
    <w:p w14:paraId="14797894" w14:textId="4B2CCBC9" w:rsidR="009F1D81" w:rsidRPr="003E1AE8" w:rsidRDefault="003E1AE8" w:rsidP="003E1AE8">
      <w:pPr>
        <w:pStyle w:val="BodyText"/>
        <w:numPr>
          <w:ilvl w:val="0"/>
          <w:numId w:val="33"/>
        </w:numPr>
      </w:pPr>
      <w:r w:rsidRPr="003E1AE8">
        <w:t>operational and business-as-usual costs.</w:t>
      </w:r>
    </w:p>
    <w:p w14:paraId="28F56C2D" w14:textId="77777777" w:rsidR="002304FD" w:rsidRDefault="002304FD" w:rsidP="009F1D81">
      <w:pPr>
        <w:pStyle w:val="Heading2"/>
        <w:ind w:left="0"/>
      </w:pPr>
    </w:p>
    <w:p w14:paraId="04C646A6" w14:textId="77777777" w:rsidR="00DC2427" w:rsidRDefault="00DC2427" w:rsidP="00DC2427">
      <w:pPr>
        <w:pStyle w:val="Default"/>
        <w:rPr>
          <w:sz w:val="22"/>
          <w:szCs w:val="22"/>
        </w:rPr>
      </w:pPr>
      <w:r>
        <w:rPr>
          <w:b/>
          <w:bCs/>
          <w:sz w:val="22"/>
          <w:szCs w:val="22"/>
        </w:rPr>
        <w:t xml:space="preserve">Should I include GST in my budget? </w:t>
      </w:r>
    </w:p>
    <w:p w14:paraId="25CC2031" w14:textId="77777777" w:rsidR="00DC2427" w:rsidRDefault="00DC2427" w:rsidP="00DC2427">
      <w:pPr>
        <w:pStyle w:val="Default"/>
        <w:rPr>
          <w:sz w:val="22"/>
          <w:szCs w:val="22"/>
        </w:rPr>
      </w:pPr>
    </w:p>
    <w:p w14:paraId="459103A7" w14:textId="22FBD1A4" w:rsidR="00DC2427" w:rsidRDefault="00DC2427" w:rsidP="00DC2427">
      <w:pPr>
        <w:pStyle w:val="Default"/>
        <w:rPr>
          <w:sz w:val="22"/>
          <w:szCs w:val="22"/>
        </w:rPr>
      </w:pPr>
      <w:r w:rsidRPr="00DC2427">
        <w:rPr>
          <w:sz w:val="22"/>
          <w:szCs w:val="22"/>
        </w:rPr>
        <w:t xml:space="preserve">No. Your budget in the application form should exclude GST. Include the costs of all budget items without the GST that would be payable. </w:t>
      </w:r>
    </w:p>
    <w:p w14:paraId="31A65240" w14:textId="77777777" w:rsidR="00DC2427" w:rsidRPr="00DC2427" w:rsidRDefault="00DC2427" w:rsidP="00DC2427">
      <w:pPr>
        <w:pStyle w:val="Default"/>
        <w:rPr>
          <w:sz w:val="22"/>
          <w:szCs w:val="22"/>
        </w:rPr>
      </w:pPr>
    </w:p>
    <w:p w14:paraId="3109EB38" w14:textId="77777777" w:rsidR="00DC2427" w:rsidRPr="006B54ED" w:rsidRDefault="00DC2427" w:rsidP="009C4013">
      <w:pPr>
        <w:pStyle w:val="BodyText"/>
      </w:pPr>
      <w:r w:rsidRPr="006B54ED">
        <w:t xml:space="preserve">If your application is successful and your organisation or the auspice organisation is registered for GST, you will be paid GST in addition to the approved grant funding. If your organisation is not registered for GST, you will only be paid the grant amount. </w:t>
      </w:r>
    </w:p>
    <w:p w14:paraId="3F289E30" w14:textId="77777777" w:rsidR="00DC2427" w:rsidRPr="006B54ED" w:rsidRDefault="00DC2427" w:rsidP="00DC2427">
      <w:pPr>
        <w:pStyle w:val="Heading2"/>
        <w:ind w:left="0"/>
        <w:rPr>
          <w:b w:val="0"/>
          <w:bCs w:val="0"/>
        </w:rPr>
      </w:pPr>
    </w:p>
    <w:p w14:paraId="21FF14FD" w14:textId="705C42BC" w:rsidR="00F61132" w:rsidRPr="00502BBA" w:rsidRDefault="00910D98" w:rsidP="00DC2427">
      <w:pPr>
        <w:pStyle w:val="Heading2"/>
        <w:ind w:left="0"/>
      </w:pPr>
      <w:bookmarkStart w:id="21" w:name="_Toc90497822"/>
      <w:r w:rsidRPr="00502BBA">
        <w:t>What are GST implications for my grant?</w:t>
      </w:r>
      <w:bookmarkEnd w:id="21"/>
    </w:p>
    <w:p w14:paraId="100FE996" w14:textId="77777777" w:rsidR="000220F4" w:rsidRPr="00502BBA" w:rsidRDefault="000220F4" w:rsidP="001753C2">
      <w:pPr>
        <w:pStyle w:val="BodyText"/>
      </w:pPr>
    </w:p>
    <w:p w14:paraId="4ACE96B5" w14:textId="77777777" w:rsidR="00DC2427" w:rsidRPr="0077756F" w:rsidRDefault="00DC2427" w:rsidP="009C4013">
      <w:pPr>
        <w:pStyle w:val="BodyText"/>
      </w:pPr>
      <w:r w:rsidRPr="0077756F">
        <w:lastRenderedPageBreak/>
        <w:t xml:space="preserve">If your application is successful and your organisation or the auspice organisation is registered for GST, you will be paid GST in addition to the approved grant funding. If your organisation is not registered for GST, you will only be paid the grant amount. </w:t>
      </w:r>
    </w:p>
    <w:p w14:paraId="70AECF6D" w14:textId="77777777" w:rsidR="007A0696" w:rsidRPr="00502BBA" w:rsidRDefault="007A0696" w:rsidP="009C4013">
      <w:pPr>
        <w:pStyle w:val="BodyText"/>
      </w:pPr>
    </w:p>
    <w:p w14:paraId="7D5870AB" w14:textId="50B83A4B" w:rsidR="00915FA6" w:rsidRPr="00502BBA" w:rsidRDefault="00DC2427" w:rsidP="009C4013">
      <w:pPr>
        <w:pStyle w:val="BodyText"/>
      </w:pPr>
      <w:r>
        <w:t>I</w:t>
      </w:r>
      <w:r w:rsidR="004046AB" w:rsidRPr="00502BBA">
        <w:t xml:space="preserve">t is the </w:t>
      </w:r>
      <w:r>
        <w:t xml:space="preserve">recipient </w:t>
      </w:r>
      <w:proofErr w:type="spellStart"/>
      <w:r>
        <w:t>organisation’s</w:t>
      </w:r>
      <w:proofErr w:type="spellEnd"/>
      <w:r w:rsidRPr="00502BBA">
        <w:t xml:space="preserve"> </w:t>
      </w:r>
      <w:r w:rsidR="004046AB" w:rsidRPr="00502BBA">
        <w:t xml:space="preserve">responsibility to </w:t>
      </w:r>
      <w:r w:rsidR="007A0696" w:rsidRPr="00502BBA">
        <w:t xml:space="preserve">comply with any taxation liability that may arise in the delivery of the project. </w:t>
      </w:r>
      <w:r w:rsidR="00910D98" w:rsidRPr="00502BBA">
        <w:t xml:space="preserve">For more </w:t>
      </w:r>
      <w:r w:rsidR="004F11BC" w:rsidRPr="00502BBA">
        <w:t>information,</w:t>
      </w:r>
      <w:r w:rsidR="00910D98" w:rsidRPr="00502BBA">
        <w:t xml:space="preserve"> visit the </w:t>
      </w:r>
      <w:r w:rsidR="00910D98" w:rsidRPr="00502BBA">
        <w:rPr>
          <w:color w:val="0561C1"/>
          <w:u w:val="single" w:color="0561C1"/>
        </w:rPr>
        <w:t>Australian Tax Office website</w:t>
      </w:r>
      <w:r w:rsidR="00910D98" w:rsidRPr="00502BBA">
        <w:t>.</w:t>
      </w:r>
    </w:p>
    <w:p w14:paraId="21F67743" w14:textId="77777777" w:rsidR="001E47BA" w:rsidRPr="00502BBA" w:rsidRDefault="001E47BA" w:rsidP="00915FA6">
      <w:pPr>
        <w:pStyle w:val="BodyText"/>
        <w:rPr>
          <w:b/>
          <w:color w:val="1F497D" w:themeColor="text2"/>
          <w:sz w:val="28"/>
        </w:rPr>
      </w:pPr>
    </w:p>
    <w:p w14:paraId="44E75BDD" w14:textId="359B4D6F" w:rsidR="00F61132" w:rsidRPr="001A3ADE" w:rsidRDefault="004046AB" w:rsidP="001A3ADE">
      <w:pPr>
        <w:pStyle w:val="Heading1"/>
        <w:ind w:left="0"/>
        <w:rPr>
          <w:color w:val="1F497D" w:themeColor="text2"/>
          <w:sz w:val="28"/>
        </w:rPr>
      </w:pPr>
      <w:bookmarkStart w:id="22" w:name="_Toc90497823"/>
      <w:r w:rsidRPr="001A3ADE">
        <w:rPr>
          <w:color w:val="1F497D" w:themeColor="text2"/>
          <w:sz w:val="28"/>
        </w:rPr>
        <w:t>Eligibility</w:t>
      </w:r>
      <w:bookmarkEnd w:id="22"/>
    </w:p>
    <w:p w14:paraId="7ABBFDFB" w14:textId="77777777" w:rsidR="004046AB" w:rsidRPr="00502BBA" w:rsidRDefault="004046AB" w:rsidP="004046AB">
      <w:pPr>
        <w:pStyle w:val="Heading2"/>
        <w:ind w:left="0"/>
      </w:pPr>
    </w:p>
    <w:p w14:paraId="190B7814" w14:textId="26C2B5C2" w:rsidR="00F61132" w:rsidRPr="00502BBA" w:rsidRDefault="00910D98" w:rsidP="004046AB">
      <w:pPr>
        <w:pStyle w:val="Heading2"/>
        <w:ind w:left="0"/>
      </w:pPr>
      <w:bookmarkStart w:id="23" w:name="_Toc90497824"/>
      <w:r w:rsidRPr="00502BBA">
        <w:t>Who can apply?</w:t>
      </w:r>
      <w:bookmarkEnd w:id="23"/>
    </w:p>
    <w:p w14:paraId="085D8A36" w14:textId="77777777" w:rsidR="000220F4" w:rsidRPr="00502BBA" w:rsidRDefault="000220F4" w:rsidP="004046AB"/>
    <w:p w14:paraId="788EF454" w14:textId="3983DD17" w:rsidR="0048172F" w:rsidRDefault="0048172F" w:rsidP="0048172F">
      <w:r>
        <w:t xml:space="preserve">Aboriginal Affairs NSW Cultural Grants funding, where possible, is distributed to small, community based Aboriginal owned and controlled </w:t>
      </w:r>
      <w:proofErr w:type="spellStart"/>
      <w:r>
        <w:t>organisations</w:t>
      </w:r>
      <w:proofErr w:type="spellEnd"/>
      <w:r>
        <w:t xml:space="preserve">. </w:t>
      </w:r>
      <w:r w:rsidR="003E1AE8">
        <w:t xml:space="preserve">Cultural Grants funding will be allocated into 2 separate streams: </w:t>
      </w:r>
    </w:p>
    <w:p w14:paraId="2A5782BA" w14:textId="77777777" w:rsidR="0048172F" w:rsidRDefault="0048172F" w:rsidP="0048172F"/>
    <w:p w14:paraId="0DC1B6E3" w14:textId="1F0E0DF1" w:rsidR="003E1AE8" w:rsidRDefault="003E1AE8" w:rsidP="003E1AE8">
      <w:r w:rsidRPr="003E1AE8">
        <w:rPr>
          <w:b/>
          <w:bCs/>
        </w:rPr>
        <w:t>Stream 1</w:t>
      </w:r>
      <w:r>
        <w:t xml:space="preserve"> – $700,000 </w:t>
      </w:r>
    </w:p>
    <w:p w14:paraId="79399CC1" w14:textId="77777777" w:rsidR="003E1AE8" w:rsidRDefault="003E1AE8" w:rsidP="003E1AE8"/>
    <w:p w14:paraId="5B91C9A7" w14:textId="323F9FE2" w:rsidR="003E1AE8" w:rsidRDefault="003E1AE8" w:rsidP="003E1AE8">
      <w:r>
        <w:t xml:space="preserve">For small, community-based Aboriginal-owned and controlled </w:t>
      </w:r>
      <w:proofErr w:type="spellStart"/>
      <w:r>
        <w:t>organisations</w:t>
      </w:r>
      <w:proofErr w:type="spellEnd"/>
      <w:r>
        <w:t xml:space="preserve">, unincorporated </w:t>
      </w:r>
      <w:proofErr w:type="gramStart"/>
      <w:r>
        <w:t>groups</w:t>
      </w:r>
      <w:proofErr w:type="gramEnd"/>
      <w:r>
        <w:t xml:space="preserve"> and businesses. These </w:t>
      </w:r>
      <w:proofErr w:type="spellStart"/>
      <w:r>
        <w:t>organisations</w:t>
      </w:r>
      <w:proofErr w:type="spellEnd"/>
      <w:r>
        <w:t xml:space="preserve"> represent or service a specific Aboriginal community or language group, or a group of communities connected geographically.</w:t>
      </w:r>
    </w:p>
    <w:p w14:paraId="4DE58009" w14:textId="77777777" w:rsidR="003E1AE8" w:rsidRDefault="003E1AE8" w:rsidP="003E1AE8"/>
    <w:p w14:paraId="02F1E570" w14:textId="786DB86D" w:rsidR="003E1AE8" w:rsidRDefault="003E1AE8" w:rsidP="003E1AE8">
      <w:r w:rsidRPr="003E1AE8">
        <w:rPr>
          <w:b/>
          <w:bCs/>
        </w:rPr>
        <w:t>Stream 2</w:t>
      </w:r>
      <w:r>
        <w:t xml:space="preserve"> – $300,000</w:t>
      </w:r>
    </w:p>
    <w:p w14:paraId="244921AA" w14:textId="77777777" w:rsidR="003E1AE8" w:rsidRDefault="003E1AE8" w:rsidP="003E1AE8"/>
    <w:p w14:paraId="14FB9E08" w14:textId="249D382C" w:rsidR="003E1AE8" w:rsidRDefault="003E1AE8" w:rsidP="003E1AE8">
      <w:r>
        <w:t xml:space="preserve">For larger regional and statewide </w:t>
      </w:r>
      <w:proofErr w:type="spellStart"/>
      <w:r>
        <w:t>organisations</w:t>
      </w:r>
      <w:proofErr w:type="spellEnd"/>
      <w:r>
        <w:t xml:space="preserve">. These are </w:t>
      </w:r>
      <w:proofErr w:type="spellStart"/>
      <w:r>
        <w:t>organisations</w:t>
      </w:r>
      <w:proofErr w:type="spellEnd"/>
      <w:r>
        <w:t xml:space="preserve"> with a statewide or national presence, and regional </w:t>
      </w:r>
      <w:proofErr w:type="spellStart"/>
      <w:r>
        <w:t>organisations</w:t>
      </w:r>
      <w:proofErr w:type="spellEnd"/>
      <w:r>
        <w:t xml:space="preserve"> with significant numbers of paid staff. </w:t>
      </w:r>
    </w:p>
    <w:p w14:paraId="3E80B96A" w14:textId="77777777" w:rsidR="003E1AE8" w:rsidRDefault="003E1AE8" w:rsidP="003E1AE8"/>
    <w:p w14:paraId="5B99D9FD" w14:textId="13EA500F" w:rsidR="0048172F" w:rsidRDefault="003E1AE8" w:rsidP="003E1AE8">
      <w:r>
        <w:t>AANSW reserves the right to roll funding into one stream if 60% of the allocated funding pool in either stream has not been awarded by 31 January 2023.</w:t>
      </w:r>
    </w:p>
    <w:p w14:paraId="3E7E2D6B" w14:textId="09A1314C" w:rsidR="003E1AE8" w:rsidRDefault="003E1AE8" w:rsidP="0048172F"/>
    <w:p w14:paraId="3EA49ED6" w14:textId="5632CF4A" w:rsidR="004D61DA" w:rsidRDefault="0048172F" w:rsidP="0048172F">
      <w:r>
        <w:t>To be eligible for funding your organisation must be a legal entity located in NSW, or working with Aboriginal Communities in NSW, and able to enter into a funding agreement with Aboriginal Affairs NSW</w:t>
      </w:r>
    </w:p>
    <w:p w14:paraId="76472A3D" w14:textId="232C56A1" w:rsidR="0048172F" w:rsidRDefault="0048172F" w:rsidP="0048172F"/>
    <w:p w14:paraId="4934BB4F" w14:textId="122550C9" w:rsidR="0048172F" w:rsidRPr="008062AD" w:rsidRDefault="0048172F" w:rsidP="0048172F">
      <w:pPr>
        <w:rPr>
          <w:b/>
          <w:bCs/>
        </w:rPr>
      </w:pPr>
      <w:r w:rsidRPr="008062AD">
        <w:rPr>
          <w:b/>
          <w:bCs/>
        </w:rPr>
        <w:t xml:space="preserve">Eligible </w:t>
      </w:r>
      <w:r>
        <w:rPr>
          <w:b/>
          <w:bCs/>
        </w:rPr>
        <w:t>applicants</w:t>
      </w:r>
      <w:r w:rsidRPr="008062AD">
        <w:rPr>
          <w:b/>
          <w:bCs/>
        </w:rPr>
        <w:t xml:space="preserve"> must be:  </w:t>
      </w:r>
    </w:p>
    <w:p w14:paraId="0702A0E4" w14:textId="77777777" w:rsidR="0048172F" w:rsidRPr="007F1E2A" w:rsidRDefault="0048172F" w:rsidP="0048172F">
      <w:pPr>
        <w:pStyle w:val="ListParagraph"/>
        <w:widowControl/>
        <w:numPr>
          <w:ilvl w:val="0"/>
          <w:numId w:val="30"/>
        </w:numPr>
        <w:autoSpaceDE/>
        <w:autoSpaceDN/>
        <w:rPr>
          <w:rFonts w:eastAsia="Times New Roman"/>
        </w:rPr>
      </w:pPr>
      <w:r w:rsidRPr="007F1E2A">
        <w:rPr>
          <w:rFonts w:eastAsia="Times New Roman"/>
        </w:rPr>
        <w:t xml:space="preserve">an Aboriginal and/or Torres Strait Islander Corporation registered under the </w:t>
      </w:r>
      <w:r w:rsidRPr="005868CB">
        <w:rPr>
          <w:rFonts w:eastAsia="Times New Roman"/>
          <w:i/>
          <w:iCs/>
        </w:rPr>
        <w:t>Corporations (Aboriginal and Torres Strait Islander) Act 2006</w:t>
      </w:r>
      <w:r w:rsidRPr="007F1E2A">
        <w:rPr>
          <w:rFonts w:eastAsia="Times New Roman"/>
        </w:rPr>
        <w:t xml:space="preserve"> (</w:t>
      </w:r>
      <w:proofErr w:type="spellStart"/>
      <w:r w:rsidRPr="007F1E2A">
        <w:rPr>
          <w:rFonts w:eastAsia="Times New Roman"/>
        </w:rPr>
        <w:t>Cth</w:t>
      </w:r>
      <w:proofErr w:type="spellEnd"/>
      <w:r w:rsidRPr="007F1E2A">
        <w:rPr>
          <w:rFonts w:eastAsia="Times New Roman"/>
        </w:rPr>
        <w:t>)</w:t>
      </w:r>
    </w:p>
    <w:p w14:paraId="0AE3007B" w14:textId="77777777" w:rsidR="0048172F" w:rsidRPr="007F1E2A" w:rsidRDefault="0048172F" w:rsidP="0048172F">
      <w:pPr>
        <w:pStyle w:val="ListParagraph"/>
        <w:widowControl/>
        <w:numPr>
          <w:ilvl w:val="0"/>
          <w:numId w:val="30"/>
        </w:numPr>
        <w:autoSpaceDE/>
        <w:autoSpaceDN/>
        <w:rPr>
          <w:rFonts w:eastAsia="Times New Roman"/>
        </w:rPr>
      </w:pPr>
      <w:r w:rsidRPr="007F1E2A">
        <w:rPr>
          <w:rFonts w:eastAsia="Times New Roman"/>
        </w:rPr>
        <w:t xml:space="preserve">a company incorporated in Australia under the </w:t>
      </w:r>
      <w:r w:rsidRPr="005868CB">
        <w:rPr>
          <w:rFonts w:eastAsia="Times New Roman"/>
          <w:i/>
          <w:iCs/>
        </w:rPr>
        <w:t>Corporations Act 2001</w:t>
      </w:r>
      <w:r w:rsidRPr="007F1E2A">
        <w:rPr>
          <w:rFonts w:eastAsia="Times New Roman"/>
        </w:rPr>
        <w:t xml:space="preserve"> (</w:t>
      </w:r>
      <w:proofErr w:type="spellStart"/>
      <w:r w:rsidRPr="007F1E2A">
        <w:rPr>
          <w:rFonts w:eastAsia="Times New Roman"/>
        </w:rPr>
        <w:t>Cth</w:t>
      </w:r>
      <w:proofErr w:type="spellEnd"/>
      <w:r w:rsidRPr="007F1E2A">
        <w:rPr>
          <w:rFonts w:eastAsia="Times New Roman"/>
        </w:rPr>
        <w:t>)</w:t>
      </w:r>
    </w:p>
    <w:p w14:paraId="41962442" w14:textId="77777777" w:rsidR="0048172F" w:rsidRPr="007F1E2A" w:rsidRDefault="0048172F" w:rsidP="0048172F">
      <w:pPr>
        <w:pStyle w:val="ListParagraph"/>
        <w:widowControl/>
        <w:numPr>
          <w:ilvl w:val="0"/>
          <w:numId w:val="30"/>
        </w:numPr>
        <w:autoSpaceDE/>
        <w:autoSpaceDN/>
        <w:rPr>
          <w:rFonts w:eastAsia="Times New Roman"/>
        </w:rPr>
      </w:pPr>
      <w:r w:rsidRPr="007F1E2A">
        <w:rPr>
          <w:rFonts w:eastAsia="Times New Roman"/>
        </w:rPr>
        <w:t xml:space="preserve">a Local Aboriginal Land Council under the </w:t>
      </w:r>
      <w:r w:rsidRPr="005868CB">
        <w:rPr>
          <w:rFonts w:eastAsia="Times New Roman"/>
          <w:i/>
          <w:iCs/>
        </w:rPr>
        <w:t>Aboriginal Land Rights Act 1983</w:t>
      </w:r>
      <w:r w:rsidRPr="007F1E2A">
        <w:rPr>
          <w:rFonts w:eastAsia="Times New Roman"/>
        </w:rPr>
        <w:t xml:space="preserve"> (NSW)</w:t>
      </w:r>
    </w:p>
    <w:p w14:paraId="37F9CCF2" w14:textId="77777777" w:rsidR="0048172F" w:rsidRPr="007F1E2A" w:rsidRDefault="0048172F" w:rsidP="0048172F">
      <w:pPr>
        <w:pStyle w:val="ListParagraph"/>
        <w:widowControl/>
        <w:numPr>
          <w:ilvl w:val="0"/>
          <w:numId w:val="30"/>
        </w:numPr>
        <w:autoSpaceDE/>
        <w:autoSpaceDN/>
        <w:rPr>
          <w:rFonts w:eastAsia="Times New Roman"/>
        </w:rPr>
      </w:pPr>
      <w:r w:rsidRPr="007F1E2A">
        <w:rPr>
          <w:rFonts w:eastAsia="Times New Roman"/>
        </w:rPr>
        <w:t>an Incorporated Association (incorporated under state legislation, and commonly have 'Association' or 'Incorporated' or 'Inc' in their legal name)</w:t>
      </w:r>
    </w:p>
    <w:p w14:paraId="05383902" w14:textId="77777777" w:rsidR="0048172F" w:rsidRPr="007F1E2A" w:rsidRDefault="0048172F" w:rsidP="0048172F">
      <w:pPr>
        <w:pStyle w:val="ListParagraph"/>
        <w:widowControl/>
        <w:numPr>
          <w:ilvl w:val="0"/>
          <w:numId w:val="30"/>
        </w:numPr>
        <w:autoSpaceDE/>
        <w:autoSpaceDN/>
        <w:rPr>
          <w:rFonts w:eastAsia="Times New Roman"/>
        </w:rPr>
      </w:pPr>
      <w:r w:rsidRPr="007F1E2A">
        <w:rPr>
          <w:rFonts w:eastAsia="Times New Roman"/>
        </w:rPr>
        <w:t>an Incorporated Cooperative (incorporated under state legislation, and commonly have ’Cooperative' in their legal name)</w:t>
      </w:r>
    </w:p>
    <w:p w14:paraId="58EFB414" w14:textId="77777777" w:rsidR="0048172F" w:rsidRDefault="0048172F" w:rsidP="0048172F">
      <w:pPr>
        <w:pStyle w:val="ListParagraph"/>
        <w:widowControl/>
        <w:numPr>
          <w:ilvl w:val="0"/>
          <w:numId w:val="30"/>
        </w:numPr>
        <w:autoSpaceDE/>
        <w:autoSpaceDN/>
        <w:rPr>
          <w:rFonts w:eastAsia="Times New Roman"/>
        </w:rPr>
      </w:pPr>
      <w:r w:rsidRPr="007F1E2A">
        <w:rPr>
          <w:rFonts w:eastAsia="Times New Roman"/>
        </w:rPr>
        <w:t>an incorporated trustee on behalf of a trust.</w:t>
      </w:r>
    </w:p>
    <w:p w14:paraId="7EDC3F80" w14:textId="6B55F1A5" w:rsidR="0048172F" w:rsidRDefault="0043562C" w:rsidP="0048172F">
      <w:pPr>
        <w:pStyle w:val="ListParagraph"/>
        <w:widowControl/>
        <w:numPr>
          <w:ilvl w:val="0"/>
          <w:numId w:val="30"/>
        </w:numPr>
        <w:autoSpaceDE/>
        <w:autoSpaceDN/>
        <w:rPr>
          <w:rFonts w:eastAsia="Times New Roman"/>
        </w:rPr>
      </w:pPr>
      <w:r>
        <w:rPr>
          <w:rFonts w:eastAsia="Times New Roman"/>
        </w:rPr>
        <w:t>an u</w:t>
      </w:r>
      <w:r w:rsidR="0048172F">
        <w:rPr>
          <w:rFonts w:eastAsia="Times New Roman"/>
        </w:rPr>
        <w:t>nincorporated Aboriginal community group with an eligible auspice</w:t>
      </w:r>
      <w:r>
        <w:rPr>
          <w:rFonts w:eastAsia="Times New Roman"/>
        </w:rPr>
        <w:t>.</w:t>
      </w:r>
    </w:p>
    <w:p w14:paraId="5B24347C" w14:textId="4B0F6460" w:rsidR="003E1AE8" w:rsidRDefault="003E1AE8" w:rsidP="0048172F">
      <w:pPr>
        <w:pStyle w:val="ListParagraph"/>
        <w:widowControl/>
        <w:numPr>
          <w:ilvl w:val="0"/>
          <w:numId w:val="30"/>
        </w:numPr>
        <w:autoSpaceDE/>
        <w:autoSpaceDN/>
        <w:rPr>
          <w:rFonts w:eastAsia="Times New Roman"/>
        </w:rPr>
      </w:pPr>
      <w:r>
        <w:rPr>
          <w:rFonts w:eastAsia="Times New Roman"/>
        </w:rPr>
        <w:t xml:space="preserve">An Aboriginal business or sole trader whose primary business activity relates to cultural expression or </w:t>
      </w:r>
      <w:proofErr w:type="spellStart"/>
      <w:r>
        <w:rPr>
          <w:rFonts w:eastAsia="Times New Roman"/>
        </w:rPr>
        <w:t>revitalisation</w:t>
      </w:r>
      <w:proofErr w:type="spellEnd"/>
      <w:r>
        <w:rPr>
          <w:rFonts w:eastAsia="Times New Roman"/>
        </w:rPr>
        <w:t xml:space="preserve"> (noting projects must not be profit making in nature)</w:t>
      </w:r>
    </w:p>
    <w:p w14:paraId="627D0257" w14:textId="77777777" w:rsidR="0048172F" w:rsidRPr="007F1E2A" w:rsidRDefault="0048172F" w:rsidP="0048172F">
      <w:pPr>
        <w:pStyle w:val="ListParagraph"/>
        <w:ind w:left="720" w:firstLine="0"/>
        <w:rPr>
          <w:rFonts w:eastAsia="Times New Roman"/>
        </w:rPr>
      </w:pPr>
    </w:p>
    <w:p w14:paraId="70CFB2B9" w14:textId="0C01E6C4" w:rsidR="0048172F" w:rsidRDefault="0048172F" w:rsidP="0048172F">
      <w:pPr>
        <w:rPr>
          <w:rFonts w:eastAsia="Times New Roman"/>
          <w:lang w:eastAsia="en-AU"/>
        </w:rPr>
      </w:pPr>
      <w:r w:rsidRPr="008A4F49">
        <w:rPr>
          <w:rFonts w:eastAsia="Times New Roman"/>
          <w:lang w:eastAsia="en-AU"/>
        </w:rPr>
        <w:t xml:space="preserve">Applicants must be delivering a service to </w:t>
      </w:r>
      <w:r>
        <w:rPr>
          <w:rFonts w:eastAsia="Times New Roman"/>
          <w:lang w:eastAsia="en-AU"/>
        </w:rPr>
        <w:t xml:space="preserve">Aboriginal </w:t>
      </w:r>
      <w:r w:rsidRPr="008A4F49">
        <w:rPr>
          <w:rFonts w:eastAsia="Times New Roman"/>
          <w:lang w:eastAsia="en-AU"/>
        </w:rPr>
        <w:t>communities within NSW</w:t>
      </w:r>
      <w:bookmarkStart w:id="24" w:name="_Hlk58480221"/>
      <w:r>
        <w:rPr>
          <w:rFonts w:eastAsia="Times New Roman"/>
          <w:lang w:eastAsia="en-AU"/>
        </w:rPr>
        <w:t xml:space="preserve"> and </w:t>
      </w:r>
      <w:r w:rsidRPr="008A4F49">
        <w:rPr>
          <w:rFonts w:eastAsia="Times New Roman"/>
          <w:lang w:eastAsia="en-AU"/>
        </w:rPr>
        <w:t>have public liability</w:t>
      </w:r>
      <w:r>
        <w:rPr>
          <w:rFonts w:eastAsia="Times New Roman"/>
          <w:lang w:eastAsia="en-AU"/>
        </w:rPr>
        <w:t xml:space="preserve"> insurance</w:t>
      </w:r>
      <w:r w:rsidRPr="008A4F49">
        <w:rPr>
          <w:rFonts w:eastAsia="Times New Roman"/>
          <w:lang w:eastAsia="en-AU"/>
        </w:rPr>
        <w:t xml:space="preserve"> of at least $</w:t>
      </w:r>
      <w:r>
        <w:rPr>
          <w:rFonts w:eastAsia="Times New Roman"/>
          <w:lang w:eastAsia="en-AU"/>
        </w:rPr>
        <w:t>1</w:t>
      </w:r>
      <w:r w:rsidRPr="008A4F49">
        <w:rPr>
          <w:rFonts w:eastAsia="Times New Roman"/>
          <w:lang w:eastAsia="en-AU"/>
        </w:rPr>
        <w:t>0 million per claim</w:t>
      </w:r>
      <w:r w:rsidR="003E1AE8">
        <w:rPr>
          <w:rFonts w:eastAsia="Times New Roman"/>
          <w:lang w:eastAsia="en-AU"/>
        </w:rPr>
        <w:t xml:space="preserve"> or be willing to purchase it as part of </w:t>
      </w:r>
      <w:r w:rsidR="003E1AE8">
        <w:rPr>
          <w:rFonts w:eastAsia="Times New Roman"/>
          <w:lang w:eastAsia="en-AU"/>
        </w:rPr>
        <w:lastRenderedPageBreak/>
        <w:t>the project budget.</w:t>
      </w:r>
    </w:p>
    <w:p w14:paraId="1769DC50" w14:textId="77777777" w:rsidR="00295486" w:rsidRPr="008A4F49" w:rsidRDefault="00295486" w:rsidP="0048172F">
      <w:pPr>
        <w:rPr>
          <w:rFonts w:eastAsia="Times New Roman"/>
          <w:lang w:eastAsia="en-AU"/>
        </w:rPr>
      </w:pPr>
    </w:p>
    <w:bookmarkEnd w:id="24"/>
    <w:p w14:paraId="6B084B5B" w14:textId="77777777" w:rsidR="0048172F" w:rsidRPr="008A4F49" w:rsidRDefault="0048172F" w:rsidP="0048172F">
      <w:r w:rsidRPr="00A418DA">
        <w:t xml:space="preserve">Applicants </w:t>
      </w:r>
      <w:r w:rsidRPr="00A418DA">
        <w:rPr>
          <w:b/>
          <w:u w:val="single"/>
        </w:rPr>
        <w:t xml:space="preserve">not </w:t>
      </w:r>
      <w:r w:rsidRPr="00A418DA">
        <w:t>eligible for funding are:</w:t>
      </w:r>
      <w:r w:rsidRPr="008A4F49">
        <w:t xml:space="preserve"> </w:t>
      </w:r>
    </w:p>
    <w:p w14:paraId="383FCE7B" w14:textId="66611723" w:rsidR="0048172F" w:rsidRDefault="0043562C" w:rsidP="0048172F">
      <w:pPr>
        <w:pStyle w:val="ListParagraph"/>
        <w:widowControl/>
        <w:numPr>
          <w:ilvl w:val="0"/>
          <w:numId w:val="6"/>
        </w:numPr>
        <w:autoSpaceDE/>
        <w:autoSpaceDN/>
        <w:ind w:left="720"/>
        <w:rPr>
          <w:rFonts w:eastAsia="Times New Roman"/>
        </w:rPr>
      </w:pPr>
      <w:bookmarkStart w:id="25" w:name="_Hlk67470714"/>
      <w:bookmarkStart w:id="26" w:name="_Hlk57036484"/>
      <w:bookmarkStart w:id="27" w:name="_Hlk57036398"/>
      <w:r>
        <w:rPr>
          <w:rFonts w:eastAsia="Times New Roman"/>
        </w:rPr>
        <w:t>i</w:t>
      </w:r>
      <w:r w:rsidR="0048172F" w:rsidRPr="008A4F49">
        <w:rPr>
          <w:rFonts w:eastAsia="Times New Roman"/>
        </w:rPr>
        <w:t>ndividuals</w:t>
      </w:r>
    </w:p>
    <w:p w14:paraId="02E1183C" w14:textId="35C18623" w:rsidR="0048172F" w:rsidRPr="008A4F49" w:rsidRDefault="0043562C" w:rsidP="0048172F">
      <w:pPr>
        <w:pStyle w:val="ListParagraph"/>
        <w:widowControl/>
        <w:numPr>
          <w:ilvl w:val="0"/>
          <w:numId w:val="6"/>
        </w:numPr>
        <w:autoSpaceDE/>
        <w:autoSpaceDN/>
        <w:ind w:left="720"/>
        <w:rPr>
          <w:rFonts w:eastAsia="Times New Roman"/>
        </w:rPr>
      </w:pPr>
      <w:r>
        <w:rPr>
          <w:rFonts w:eastAsia="Times New Roman"/>
        </w:rPr>
        <w:t>n</w:t>
      </w:r>
      <w:r w:rsidR="0048172F">
        <w:rPr>
          <w:rFonts w:eastAsia="Times New Roman"/>
        </w:rPr>
        <w:t xml:space="preserve">on-Aboriginal groups or </w:t>
      </w:r>
      <w:proofErr w:type="spellStart"/>
      <w:r w:rsidR="0048172F">
        <w:rPr>
          <w:rFonts w:eastAsia="Times New Roman"/>
        </w:rPr>
        <w:t>organisations</w:t>
      </w:r>
      <w:proofErr w:type="spellEnd"/>
    </w:p>
    <w:p w14:paraId="106B5738" w14:textId="5C43C02F" w:rsidR="0048172F" w:rsidRPr="008A4F49" w:rsidRDefault="0043562C" w:rsidP="0048172F">
      <w:pPr>
        <w:pStyle w:val="ListParagraph"/>
        <w:widowControl/>
        <w:numPr>
          <w:ilvl w:val="0"/>
          <w:numId w:val="6"/>
        </w:numPr>
        <w:autoSpaceDE/>
        <w:autoSpaceDN/>
        <w:ind w:left="720"/>
        <w:rPr>
          <w:rFonts w:eastAsia="Times New Roman"/>
        </w:rPr>
      </w:pPr>
      <w:r>
        <w:rPr>
          <w:rFonts w:eastAsia="Times New Roman"/>
        </w:rPr>
        <w:t>f</w:t>
      </w:r>
      <w:r w:rsidR="0048172F" w:rsidRPr="008A4F49">
        <w:rPr>
          <w:rFonts w:eastAsia="Times New Roman"/>
        </w:rPr>
        <w:t xml:space="preserve">ederal and State Government agencies and bodies, including </w:t>
      </w:r>
      <w:r w:rsidR="0048172F">
        <w:rPr>
          <w:rFonts w:eastAsia="Times New Roman"/>
        </w:rPr>
        <w:t>NSW P</w:t>
      </w:r>
      <w:r w:rsidR="0048172F" w:rsidRPr="008A4F49">
        <w:rPr>
          <w:rFonts w:eastAsia="Times New Roman"/>
        </w:rPr>
        <w:t xml:space="preserve">ublic </w:t>
      </w:r>
      <w:r w:rsidR="0048172F">
        <w:rPr>
          <w:rFonts w:eastAsia="Times New Roman"/>
        </w:rPr>
        <w:t>S</w:t>
      </w:r>
      <w:r w:rsidR="0048172F" w:rsidRPr="008A4F49">
        <w:rPr>
          <w:rFonts w:eastAsia="Times New Roman"/>
        </w:rPr>
        <w:t xml:space="preserve">chools and hospitals </w:t>
      </w:r>
    </w:p>
    <w:p w14:paraId="00FDB347" w14:textId="659C29C4" w:rsidR="0048172F" w:rsidRPr="008A4F49" w:rsidRDefault="0043562C" w:rsidP="0048172F">
      <w:pPr>
        <w:pStyle w:val="ListParagraph"/>
        <w:widowControl/>
        <w:numPr>
          <w:ilvl w:val="0"/>
          <w:numId w:val="6"/>
        </w:numPr>
        <w:autoSpaceDE/>
        <w:autoSpaceDN/>
        <w:ind w:left="720"/>
        <w:rPr>
          <w:rFonts w:eastAsia="Times New Roman"/>
        </w:rPr>
      </w:pPr>
      <w:r>
        <w:rPr>
          <w:rFonts w:eastAsia="Times New Roman"/>
        </w:rPr>
        <w:t>f</w:t>
      </w:r>
      <w:r w:rsidR="0048172F" w:rsidRPr="008A4F49">
        <w:rPr>
          <w:rFonts w:eastAsia="Times New Roman"/>
        </w:rPr>
        <w:t xml:space="preserve">or-profit </w:t>
      </w:r>
      <w:proofErr w:type="spellStart"/>
      <w:r w:rsidR="0048172F" w:rsidRPr="008A4F49">
        <w:rPr>
          <w:rFonts w:eastAsia="Times New Roman"/>
        </w:rPr>
        <w:t>organisations</w:t>
      </w:r>
      <w:proofErr w:type="spellEnd"/>
      <w:r w:rsidR="0048172F">
        <w:rPr>
          <w:rFonts w:eastAsia="Times New Roman"/>
        </w:rPr>
        <w:t>,</w:t>
      </w:r>
      <w:r w:rsidR="0048172F" w:rsidRPr="008A4F49">
        <w:rPr>
          <w:rFonts w:eastAsia="Times New Roman"/>
        </w:rPr>
        <w:t xml:space="preserve"> including Aboriginal businesses</w:t>
      </w:r>
      <w:r w:rsidR="003E1AE8">
        <w:rPr>
          <w:rFonts w:eastAsia="Times New Roman"/>
        </w:rPr>
        <w:t xml:space="preserve"> (exception for certain Aboriginal sole trader businesses) </w:t>
      </w:r>
    </w:p>
    <w:p w14:paraId="1FD34A31" w14:textId="1D331FA9" w:rsidR="0048172F" w:rsidRPr="008A4F49" w:rsidRDefault="0043562C" w:rsidP="0048172F">
      <w:pPr>
        <w:pStyle w:val="ListParagraph"/>
        <w:widowControl/>
        <w:numPr>
          <w:ilvl w:val="0"/>
          <w:numId w:val="6"/>
        </w:numPr>
        <w:autoSpaceDE/>
        <w:autoSpaceDN/>
        <w:ind w:left="720"/>
        <w:rPr>
          <w:rFonts w:eastAsia="Times New Roman"/>
        </w:rPr>
      </w:pPr>
      <w:r>
        <w:rPr>
          <w:rFonts w:eastAsia="Times New Roman"/>
        </w:rPr>
        <w:t>u</w:t>
      </w:r>
      <w:r w:rsidR="0048172F" w:rsidRPr="008A4F49">
        <w:rPr>
          <w:rFonts w:eastAsia="Times New Roman"/>
        </w:rPr>
        <w:t xml:space="preserve">nincorporated </w:t>
      </w:r>
      <w:proofErr w:type="spellStart"/>
      <w:r w:rsidR="0048172F" w:rsidRPr="008A4F49">
        <w:rPr>
          <w:rFonts w:eastAsia="Times New Roman"/>
        </w:rPr>
        <w:t>organisations</w:t>
      </w:r>
      <w:proofErr w:type="spellEnd"/>
      <w:r w:rsidR="0048172F" w:rsidRPr="008A4F49">
        <w:rPr>
          <w:rFonts w:eastAsia="Times New Roman"/>
        </w:rPr>
        <w:t xml:space="preserve"> or groups without an eligible </w:t>
      </w:r>
      <w:proofErr w:type="spellStart"/>
      <w:r w:rsidR="0048172F" w:rsidRPr="008A4F49">
        <w:rPr>
          <w:rFonts w:eastAsia="Times New Roman"/>
        </w:rPr>
        <w:t>auspicing</w:t>
      </w:r>
      <w:proofErr w:type="spellEnd"/>
      <w:r w:rsidR="0048172F" w:rsidRPr="008A4F49">
        <w:rPr>
          <w:rFonts w:eastAsia="Times New Roman"/>
        </w:rPr>
        <w:t xml:space="preserve"> organisation</w:t>
      </w:r>
    </w:p>
    <w:p w14:paraId="07D1F167" w14:textId="0429162F" w:rsidR="0048172F" w:rsidRPr="00531215" w:rsidRDefault="0043562C" w:rsidP="0048172F">
      <w:pPr>
        <w:pStyle w:val="ListParagraph"/>
        <w:widowControl/>
        <w:numPr>
          <w:ilvl w:val="0"/>
          <w:numId w:val="6"/>
        </w:numPr>
        <w:autoSpaceDE/>
        <w:autoSpaceDN/>
        <w:ind w:left="720"/>
      </w:pPr>
      <w:proofErr w:type="spellStart"/>
      <w:r>
        <w:rPr>
          <w:rFonts w:eastAsia="Times New Roman"/>
        </w:rPr>
        <w:t>o</w:t>
      </w:r>
      <w:r w:rsidR="0048172F" w:rsidRPr="008A4F49">
        <w:rPr>
          <w:rFonts w:eastAsia="Times New Roman"/>
        </w:rPr>
        <w:t>rganisations</w:t>
      </w:r>
      <w:proofErr w:type="spellEnd"/>
      <w:r w:rsidR="0048172F" w:rsidRPr="008A4F49">
        <w:rPr>
          <w:rFonts w:eastAsia="Times New Roman"/>
        </w:rPr>
        <w:t xml:space="preserve"> that have not met project requirements, including acquittal and reporting</w:t>
      </w:r>
      <w:r w:rsidR="00551633">
        <w:rPr>
          <w:rFonts w:eastAsia="Times New Roman"/>
        </w:rPr>
        <w:t>,</w:t>
      </w:r>
      <w:r w:rsidR="0048172F" w:rsidRPr="008A4F49">
        <w:rPr>
          <w:rFonts w:eastAsia="Times New Roman"/>
        </w:rPr>
        <w:t xml:space="preserve"> for </w:t>
      </w:r>
      <w:r w:rsidR="0048172F">
        <w:t xml:space="preserve">any </w:t>
      </w:r>
      <w:r w:rsidR="0048172F">
        <w:rPr>
          <w:rFonts w:eastAsia="Times New Roman"/>
        </w:rPr>
        <w:t xml:space="preserve">grant </w:t>
      </w:r>
      <w:r w:rsidR="0048172F" w:rsidRPr="008A4F49">
        <w:rPr>
          <w:rFonts w:eastAsia="Times New Roman"/>
        </w:rPr>
        <w:t xml:space="preserve">funding received from </w:t>
      </w:r>
      <w:r w:rsidR="0048172F">
        <w:t>Aboriginal Affairs NSW</w:t>
      </w:r>
      <w:r w:rsidR="0048172F">
        <w:rPr>
          <w:rFonts w:eastAsia="Times New Roman"/>
        </w:rPr>
        <w:t xml:space="preserve"> in the previous two years</w:t>
      </w:r>
      <w:r w:rsidR="0048172F" w:rsidRPr="008A4F49">
        <w:rPr>
          <w:rFonts w:eastAsia="Times New Roman"/>
        </w:rPr>
        <w:t>.</w:t>
      </w:r>
      <w:bookmarkStart w:id="28" w:name="_Toc17461422"/>
      <w:bookmarkStart w:id="29" w:name="_Toc3386148"/>
      <w:bookmarkEnd w:id="25"/>
    </w:p>
    <w:p w14:paraId="2804F119" w14:textId="6D8E6621" w:rsidR="001A3ADE" w:rsidRPr="008A4F49" w:rsidRDefault="0043562C" w:rsidP="001A3ADE">
      <w:pPr>
        <w:pStyle w:val="ListParagraph"/>
        <w:widowControl/>
        <w:numPr>
          <w:ilvl w:val="0"/>
          <w:numId w:val="6"/>
        </w:numPr>
        <w:autoSpaceDE/>
        <w:autoSpaceDN/>
        <w:spacing w:after="200"/>
        <w:ind w:left="720"/>
      </w:pPr>
      <w:proofErr w:type="spellStart"/>
      <w:r>
        <w:t>o</w:t>
      </w:r>
      <w:r w:rsidR="0048172F" w:rsidRPr="00531215">
        <w:t>rganisations</w:t>
      </w:r>
      <w:proofErr w:type="spellEnd"/>
      <w:r w:rsidR="0048172F" w:rsidRPr="00531215">
        <w:t xml:space="preserve"> with redress sanctions as described in the National Redress Scheme</w:t>
      </w:r>
      <w:bookmarkEnd w:id="26"/>
      <w:bookmarkEnd w:id="27"/>
      <w:bookmarkEnd w:id="28"/>
      <w:bookmarkEnd w:id="29"/>
    </w:p>
    <w:p w14:paraId="48AA94FA" w14:textId="77777777" w:rsidR="00BB61CD" w:rsidRPr="00502BBA" w:rsidRDefault="00BB61CD" w:rsidP="00BB61CD">
      <w:pPr>
        <w:pStyle w:val="ListParagraph"/>
        <w:widowControl/>
        <w:autoSpaceDE/>
        <w:autoSpaceDN/>
        <w:ind w:left="360" w:firstLine="0"/>
        <w:rPr>
          <w:rFonts w:eastAsia="Times New Roman"/>
        </w:rPr>
      </w:pPr>
    </w:p>
    <w:p w14:paraId="2C7D337F" w14:textId="70FE4995" w:rsidR="00F61132" w:rsidRPr="00502BBA" w:rsidRDefault="00910D98" w:rsidP="004046AB">
      <w:pPr>
        <w:pStyle w:val="Heading2"/>
        <w:ind w:left="0"/>
      </w:pPr>
      <w:bookmarkStart w:id="30" w:name="_Toc90497825"/>
      <w:r w:rsidRPr="00502BBA">
        <w:t xml:space="preserve">Can </w:t>
      </w:r>
      <w:proofErr w:type="spellStart"/>
      <w:r w:rsidRPr="00502BBA">
        <w:t>organisations</w:t>
      </w:r>
      <w:proofErr w:type="spellEnd"/>
      <w:r w:rsidRPr="00502BBA">
        <w:t xml:space="preserve"> make a joint application or a ‘partnership’ application?</w:t>
      </w:r>
      <w:bookmarkEnd w:id="30"/>
    </w:p>
    <w:p w14:paraId="643F4A6A" w14:textId="77777777" w:rsidR="000220F4" w:rsidRPr="00502BBA" w:rsidRDefault="000220F4" w:rsidP="001753C2">
      <w:pPr>
        <w:pStyle w:val="BodyText"/>
      </w:pPr>
    </w:p>
    <w:p w14:paraId="5A2D6813" w14:textId="5A09A862" w:rsidR="00F61132" w:rsidRPr="00502BBA" w:rsidRDefault="007A0696" w:rsidP="001753C2">
      <w:pPr>
        <w:pStyle w:val="BodyText"/>
      </w:pPr>
      <w:r w:rsidRPr="00502BBA">
        <w:t xml:space="preserve">Yes. </w:t>
      </w:r>
      <w:r w:rsidR="00910D98" w:rsidRPr="00502BBA">
        <w:rPr>
          <w:spacing w:val="-5"/>
        </w:rPr>
        <w:t>If</w:t>
      </w:r>
      <w:r w:rsidR="00910D98" w:rsidRPr="00502BBA">
        <w:rPr>
          <w:spacing w:val="-7"/>
        </w:rPr>
        <w:t xml:space="preserve"> </w:t>
      </w:r>
      <w:r w:rsidR="00910D98" w:rsidRPr="00502BBA">
        <w:t>you</w:t>
      </w:r>
      <w:r w:rsidR="00910D98" w:rsidRPr="00502BBA">
        <w:rPr>
          <w:spacing w:val="-15"/>
        </w:rPr>
        <w:t xml:space="preserve"> </w:t>
      </w:r>
      <w:r w:rsidR="00910D98" w:rsidRPr="00502BBA">
        <w:t>are</w:t>
      </w:r>
      <w:r w:rsidR="00910D98" w:rsidRPr="00502BBA">
        <w:rPr>
          <w:spacing w:val="-19"/>
        </w:rPr>
        <w:t xml:space="preserve"> </w:t>
      </w:r>
      <w:r w:rsidR="00910D98" w:rsidRPr="00502BBA">
        <w:t xml:space="preserve">applying as part of a partnership arrangement, one of the </w:t>
      </w:r>
      <w:proofErr w:type="spellStart"/>
      <w:r w:rsidR="00910D98" w:rsidRPr="00502BBA">
        <w:t>organisations</w:t>
      </w:r>
      <w:proofErr w:type="spellEnd"/>
      <w:r w:rsidR="00910D98" w:rsidRPr="00502BBA">
        <w:t xml:space="preserve"> in the partnership will need to take the lead role </w:t>
      </w:r>
      <w:r w:rsidR="00910D98" w:rsidRPr="00502BBA">
        <w:rPr>
          <w:spacing w:val="-3"/>
        </w:rPr>
        <w:t xml:space="preserve">in </w:t>
      </w:r>
      <w:r w:rsidR="00910D98" w:rsidRPr="00502BBA">
        <w:t xml:space="preserve">the project and </w:t>
      </w:r>
      <w:r w:rsidRPr="00502BBA">
        <w:t>apply for</w:t>
      </w:r>
      <w:r w:rsidR="00910D98" w:rsidRPr="00502BBA">
        <w:t xml:space="preserve"> the grant. </w:t>
      </w:r>
      <w:r w:rsidR="00910D98" w:rsidRPr="00502BBA">
        <w:rPr>
          <w:spacing w:val="-5"/>
        </w:rPr>
        <w:t xml:space="preserve">If </w:t>
      </w:r>
      <w:r w:rsidR="00910D98" w:rsidRPr="00502BBA">
        <w:t xml:space="preserve">the project is </w:t>
      </w:r>
      <w:r w:rsidR="00551633" w:rsidRPr="00502BBA">
        <w:t>successful,</w:t>
      </w:r>
      <w:r w:rsidR="00910D98" w:rsidRPr="00502BBA">
        <w:t xml:space="preserve"> the Funding Agreemen</w:t>
      </w:r>
      <w:r w:rsidRPr="00502BBA">
        <w:t xml:space="preserve">t will be with the applicant </w:t>
      </w:r>
      <w:r w:rsidR="00910D98" w:rsidRPr="00502BBA">
        <w:t>organisation.</w:t>
      </w:r>
    </w:p>
    <w:p w14:paraId="1AFE920C" w14:textId="77777777" w:rsidR="004046AB" w:rsidRPr="00502BBA" w:rsidRDefault="004046AB" w:rsidP="001753C2">
      <w:pPr>
        <w:pStyle w:val="BodyText"/>
      </w:pPr>
    </w:p>
    <w:p w14:paraId="3335947A" w14:textId="38F9C0B8" w:rsidR="007A0696" w:rsidRPr="00502BBA" w:rsidRDefault="00910D98" w:rsidP="001753C2">
      <w:pPr>
        <w:pStyle w:val="BodyText"/>
      </w:pPr>
      <w:bookmarkStart w:id="31" w:name="_Hlk89862262"/>
      <w:r w:rsidRPr="00502BBA">
        <w:t xml:space="preserve">If your </w:t>
      </w:r>
      <w:r w:rsidR="005E7442">
        <w:t xml:space="preserve">Aboriginal </w:t>
      </w:r>
      <w:r w:rsidR="007A0696" w:rsidRPr="00502BBA">
        <w:t>organisation or group</w:t>
      </w:r>
      <w:r w:rsidRPr="00502BBA">
        <w:t xml:space="preserve"> is unincorporated but wishes to apply for a grant, your organisation will need to </w:t>
      </w:r>
      <w:r w:rsidR="00551633">
        <w:t>enter</w:t>
      </w:r>
      <w:r w:rsidRPr="00502BBA">
        <w:t xml:space="preserve"> an </w:t>
      </w:r>
      <w:proofErr w:type="spellStart"/>
      <w:r w:rsidRPr="00502BBA">
        <w:t>auspicing</w:t>
      </w:r>
      <w:proofErr w:type="spellEnd"/>
      <w:r w:rsidRPr="00502BBA">
        <w:t xml:space="preserve"> agreement with an eligible organisation. This</w:t>
      </w:r>
      <w:r w:rsidRPr="00502BBA">
        <w:rPr>
          <w:spacing w:val="-8"/>
        </w:rPr>
        <w:t xml:space="preserve"> </w:t>
      </w:r>
      <w:proofErr w:type="spellStart"/>
      <w:r w:rsidRPr="00502BBA">
        <w:t>auspicing</w:t>
      </w:r>
      <w:proofErr w:type="spellEnd"/>
      <w:r w:rsidRPr="00502BBA">
        <w:rPr>
          <w:spacing w:val="-9"/>
        </w:rPr>
        <w:t xml:space="preserve"> </w:t>
      </w:r>
      <w:r w:rsidRPr="00502BBA">
        <w:t>organisation</w:t>
      </w:r>
      <w:r w:rsidRPr="00502BBA">
        <w:rPr>
          <w:spacing w:val="-10"/>
        </w:rPr>
        <w:t xml:space="preserve"> </w:t>
      </w:r>
      <w:r w:rsidRPr="00502BBA">
        <w:t>will</w:t>
      </w:r>
      <w:r w:rsidRPr="00502BBA">
        <w:rPr>
          <w:spacing w:val="-7"/>
        </w:rPr>
        <w:t xml:space="preserve"> </w:t>
      </w:r>
      <w:r w:rsidRPr="00502BBA">
        <w:t>need</w:t>
      </w:r>
      <w:r w:rsidRPr="00502BBA">
        <w:rPr>
          <w:spacing w:val="-10"/>
        </w:rPr>
        <w:t xml:space="preserve"> </w:t>
      </w:r>
      <w:r w:rsidRPr="00502BBA">
        <w:t>to</w:t>
      </w:r>
      <w:r w:rsidRPr="00502BBA">
        <w:rPr>
          <w:spacing w:val="-9"/>
        </w:rPr>
        <w:t xml:space="preserve"> </w:t>
      </w:r>
      <w:r w:rsidRPr="00502BBA">
        <w:t>apply</w:t>
      </w:r>
      <w:r w:rsidRPr="00502BBA">
        <w:rPr>
          <w:spacing w:val="-17"/>
        </w:rPr>
        <w:t xml:space="preserve"> </w:t>
      </w:r>
      <w:r w:rsidRPr="00502BBA">
        <w:t>for</w:t>
      </w:r>
      <w:r w:rsidRPr="00502BBA">
        <w:rPr>
          <w:spacing w:val="-9"/>
        </w:rPr>
        <w:t xml:space="preserve"> </w:t>
      </w:r>
      <w:r w:rsidRPr="00502BBA">
        <w:t>the</w:t>
      </w:r>
      <w:r w:rsidRPr="00502BBA">
        <w:rPr>
          <w:spacing w:val="-9"/>
        </w:rPr>
        <w:t xml:space="preserve"> </w:t>
      </w:r>
      <w:r w:rsidRPr="00502BBA">
        <w:t>grant</w:t>
      </w:r>
      <w:r w:rsidRPr="00502BBA">
        <w:rPr>
          <w:spacing w:val="-10"/>
        </w:rPr>
        <w:t xml:space="preserve"> </w:t>
      </w:r>
      <w:r w:rsidRPr="00502BBA">
        <w:t>and</w:t>
      </w:r>
      <w:r w:rsidRPr="00502BBA">
        <w:rPr>
          <w:spacing w:val="-9"/>
        </w:rPr>
        <w:t xml:space="preserve"> </w:t>
      </w:r>
      <w:r w:rsidRPr="00502BBA">
        <w:t>the</w:t>
      </w:r>
      <w:r w:rsidRPr="00502BBA">
        <w:rPr>
          <w:spacing w:val="-5"/>
        </w:rPr>
        <w:t xml:space="preserve"> </w:t>
      </w:r>
      <w:r w:rsidRPr="00502BBA">
        <w:t>Funding</w:t>
      </w:r>
      <w:r w:rsidRPr="00502BBA">
        <w:rPr>
          <w:spacing w:val="-9"/>
        </w:rPr>
        <w:t xml:space="preserve"> </w:t>
      </w:r>
      <w:r w:rsidRPr="00502BBA">
        <w:t>Agreement</w:t>
      </w:r>
      <w:r w:rsidRPr="00502BBA">
        <w:rPr>
          <w:spacing w:val="-5"/>
        </w:rPr>
        <w:t xml:space="preserve"> </w:t>
      </w:r>
      <w:r w:rsidRPr="00502BBA">
        <w:t>will</w:t>
      </w:r>
      <w:r w:rsidRPr="00502BBA">
        <w:rPr>
          <w:spacing w:val="-12"/>
        </w:rPr>
        <w:t xml:space="preserve"> </w:t>
      </w:r>
      <w:r w:rsidRPr="00502BBA">
        <w:t>be with</w:t>
      </w:r>
      <w:r w:rsidRPr="00502BBA">
        <w:rPr>
          <w:spacing w:val="-5"/>
        </w:rPr>
        <w:t xml:space="preserve"> </w:t>
      </w:r>
      <w:r w:rsidRPr="00502BBA">
        <w:t>this</w:t>
      </w:r>
      <w:r w:rsidRPr="00502BBA">
        <w:rPr>
          <w:spacing w:val="-7"/>
        </w:rPr>
        <w:t xml:space="preserve"> </w:t>
      </w:r>
      <w:proofErr w:type="spellStart"/>
      <w:r w:rsidRPr="00502BBA">
        <w:t>auspicing</w:t>
      </w:r>
      <w:proofErr w:type="spellEnd"/>
      <w:r w:rsidRPr="00502BBA">
        <w:t xml:space="preserve"> organisation.</w:t>
      </w:r>
      <w:r w:rsidRPr="00502BBA">
        <w:rPr>
          <w:spacing w:val="-5"/>
        </w:rPr>
        <w:t xml:space="preserve"> </w:t>
      </w:r>
      <w:r w:rsidRPr="00502BBA">
        <w:t>The</w:t>
      </w:r>
      <w:r w:rsidRPr="00502BBA">
        <w:rPr>
          <w:spacing w:val="-10"/>
        </w:rPr>
        <w:t xml:space="preserve"> </w:t>
      </w:r>
      <w:r w:rsidRPr="00502BBA">
        <w:t>unincorporated</w:t>
      </w:r>
      <w:r w:rsidRPr="00502BBA">
        <w:rPr>
          <w:spacing w:val="-5"/>
        </w:rPr>
        <w:t xml:space="preserve"> </w:t>
      </w:r>
      <w:r w:rsidRPr="00502BBA">
        <w:t>organisation</w:t>
      </w:r>
      <w:r w:rsidRPr="00502BBA">
        <w:rPr>
          <w:spacing w:val="-1"/>
        </w:rPr>
        <w:t xml:space="preserve"> </w:t>
      </w:r>
      <w:r w:rsidRPr="00502BBA">
        <w:t>will</w:t>
      </w:r>
      <w:r w:rsidRPr="00502BBA">
        <w:rPr>
          <w:spacing w:val="-7"/>
        </w:rPr>
        <w:t xml:space="preserve"> </w:t>
      </w:r>
      <w:r w:rsidRPr="00502BBA">
        <w:t>be</w:t>
      </w:r>
      <w:r w:rsidRPr="00502BBA">
        <w:rPr>
          <w:spacing w:val="-5"/>
        </w:rPr>
        <w:t xml:space="preserve"> </w:t>
      </w:r>
      <w:r w:rsidRPr="00502BBA">
        <w:t>listed</w:t>
      </w:r>
      <w:r w:rsidRPr="00502BBA">
        <w:rPr>
          <w:spacing w:val="-4"/>
        </w:rPr>
        <w:t xml:space="preserve"> </w:t>
      </w:r>
      <w:r w:rsidRPr="00502BBA">
        <w:t xml:space="preserve">as a project partner </w:t>
      </w:r>
      <w:r w:rsidRPr="00502BBA">
        <w:rPr>
          <w:spacing w:val="-3"/>
        </w:rPr>
        <w:t xml:space="preserve">in </w:t>
      </w:r>
      <w:r w:rsidRPr="00502BBA">
        <w:t>the application.</w:t>
      </w:r>
      <w:bookmarkEnd w:id="31"/>
      <w:r w:rsidRPr="00502BBA">
        <w:t xml:space="preserve"> </w:t>
      </w:r>
    </w:p>
    <w:p w14:paraId="298DD60D" w14:textId="77777777" w:rsidR="007A0696" w:rsidRPr="00502BBA" w:rsidRDefault="007A0696" w:rsidP="001753C2">
      <w:pPr>
        <w:pStyle w:val="BodyText"/>
      </w:pPr>
    </w:p>
    <w:p w14:paraId="4159805F" w14:textId="0AF0FC39" w:rsidR="00F61132" w:rsidRDefault="00910D98" w:rsidP="001753C2">
      <w:pPr>
        <w:pStyle w:val="BodyText"/>
      </w:pPr>
      <w:r w:rsidRPr="00502BBA">
        <w:rPr>
          <w:spacing w:val="3"/>
        </w:rPr>
        <w:t xml:space="preserve">We </w:t>
      </w:r>
      <w:r w:rsidRPr="00502BBA">
        <w:t xml:space="preserve">suggest that </w:t>
      </w:r>
      <w:r w:rsidRPr="00502BBA">
        <w:rPr>
          <w:spacing w:val="-3"/>
        </w:rPr>
        <w:t xml:space="preserve">in </w:t>
      </w:r>
      <w:r w:rsidRPr="00502BBA">
        <w:t xml:space="preserve">these circumstances you </w:t>
      </w:r>
      <w:r w:rsidR="002B49CE">
        <w:t>develop</w:t>
      </w:r>
      <w:r w:rsidRPr="00502BBA">
        <w:t xml:space="preserve"> an </w:t>
      </w:r>
      <w:proofErr w:type="spellStart"/>
      <w:r w:rsidRPr="00502BBA">
        <w:t>auspicing</w:t>
      </w:r>
      <w:proofErr w:type="spellEnd"/>
      <w:r w:rsidRPr="00502BBA">
        <w:t xml:space="preserve"> agreement between the unincorporated and </w:t>
      </w:r>
      <w:proofErr w:type="spellStart"/>
      <w:r w:rsidR="007A0696" w:rsidRPr="00502BBA">
        <w:t>auspicing</w:t>
      </w:r>
      <w:proofErr w:type="spellEnd"/>
      <w:r w:rsidRPr="00502BBA">
        <w:t xml:space="preserve"> </w:t>
      </w:r>
      <w:proofErr w:type="spellStart"/>
      <w:r w:rsidRPr="00502BBA">
        <w:t>organisations</w:t>
      </w:r>
      <w:proofErr w:type="spellEnd"/>
      <w:r w:rsidRPr="00502BBA">
        <w:t xml:space="preserve"> </w:t>
      </w:r>
      <w:r w:rsidR="0043562C">
        <w:t>that</w:t>
      </w:r>
      <w:r w:rsidR="0043562C" w:rsidRPr="00502BBA">
        <w:t xml:space="preserve"> </w:t>
      </w:r>
      <w:r w:rsidRPr="00502BBA">
        <w:t xml:space="preserve">clearly describes each </w:t>
      </w:r>
      <w:proofErr w:type="spellStart"/>
      <w:r w:rsidRPr="00502BBA">
        <w:t>organisation’s</w:t>
      </w:r>
      <w:proofErr w:type="spellEnd"/>
      <w:r w:rsidRPr="00502BBA">
        <w:t xml:space="preserve"> role and</w:t>
      </w:r>
      <w:r w:rsidRPr="00502BBA">
        <w:rPr>
          <w:spacing w:val="-12"/>
        </w:rPr>
        <w:t xml:space="preserve"> </w:t>
      </w:r>
      <w:r w:rsidRPr="00502BBA">
        <w:t>responsibilities.</w:t>
      </w:r>
    </w:p>
    <w:p w14:paraId="5A08D07A" w14:textId="1F32B3E3" w:rsidR="001A3ADE" w:rsidRDefault="001A3ADE" w:rsidP="001753C2">
      <w:pPr>
        <w:pStyle w:val="BodyText"/>
      </w:pPr>
    </w:p>
    <w:p w14:paraId="5C7666CE" w14:textId="3C094C58" w:rsidR="004046AB" w:rsidRPr="00502BBA" w:rsidRDefault="00910D98" w:rsidP="004046AB">
      <w:pPr>
        <w:pStyle w:val="Heading2"/>
        <w:ind w:left="0"/>
      </w:pPr>
      <w:bookmarkStart w:id="32" w:name="_Toc90497826"/>
      <w:r w:rsidRPr="00502BBA">
        <w:t xml:space="preserve">Our </w:t>
      </w:r>
      <w:r w:rsidR="007A0696" w:rsidRPr="00502BBA">
        <w:t>organisation or group</w:t>
      </w:r>
      <w:r w:rsidRPr="00502BBA">
        <w:t xml:space="preserve"> is not incorporated, is there an</w:t>
      </w:r>
      <w:r w:rsidR="004046AB" w:rsidRPr="00502BBA">
        <w:t>y way we can apply for funding?</w:t>
      </w:r>
      <w:bookmarkEnd w:id="32"/>
    </w:p>
    <w:p w14:paraId="2EC14927" w14:textId="77777777" w:rsidR="000220F4" w:rsidRPr="00502BBA" w:rsidRDefault="000220F4" w:rsidP="004046AB">
      <w:pPr>
        <w:pStyle w:val="BodyText"/>
      </w:pPr>
    </w:p>
    <w:p w14:paraId="00DED93E" w14:textId="7FEC6F23" w:rsidR="004D61DA" w:rsidRDefault="004D61DA" w:rsidP="004D61DA">
      <w:pPr>
        <w:rPr>
          <w:lang w:eastAsia="en-AU"/>
        </w:rPr>
      </w:pPr>
      <w:r w:rsidRPr="00824F7F">
        <w:rPr>
          <w:lang w:eastAsia="en-AU"/>
        </w:rPr>
        <w:t xml:space="preserve">Unincorporated groups must be Aboriginal community groups – that is, they must be led by Aboriginal people. </w:t>
      </w:r>
      <w:r w:rsidRPr="00590F5A">
        <w:rPr>
          <w:lang w:eastAsia="en-AU"/>
        </w:rPr>
        <w:t xml:space="preserve">If an unincorporated </w:t>
      </w:r>
      <w:r>
        <w:rPr>
          <w:lang w:eastAsia="en-AU"/>
        </w:rPr>
        <w:t xml:space="preserve">Aboriginal </w:t>
      </w:r>
      <w:r w:rsidRPr="00590F5A">
        <w:rPr>
          <w:lang w:eastAsia="en-AU"/>
        </w:rPr>
        <w:t>group wishes to apply for</w:t>
      </w:r>
      <w:r w:rsidR="00295486">
        <w:rPr>
          <w:lang w:eastAsia="en-AU"/>
        </w:rPr>
        <w:t xml:space="preserve"> the Aboriginal Affairs NSW (AANSW) Cultural Grant </w:t>
      </w:r>
      <w:proofErr w:type="gramStart"/>
      <w:r w:rsidR="00295486">
        <w:rPr>
          <w:lang w:eastAsia="en-AU"/>
        </w:rPr>
        <w:t>Program</w:t>
      </w:r>
      <w:proofErr w:type="gramEnd"/>
      <w:r w:rsidR="00A90443">
        <w:t xml:space="preserve"> </w:t>
      </w:r>
      <w:r w:rsidRPr="00590F5A">
        <w:rPr>
          <w:lang w:eastAsia="en-AU"/>
        </w:rPr>
        <w:t>they will need to partner with an eligible organisation to receive and administer the funding</w:t>
      </w:r>
      <w:r>
        <w:rPr>
          <w:lang w:eastAsia="en-AU"/>
        </w:rPr>
        <w:t xml:space="preserve"> (Auspice)</w:t>
      </w:r>
      <w:r w:rsidRPr="00590F5A">
        <w:rPr>
          <w:lang w:eastAsia="en-AU"/>
        </w:rPr>
        <w:t>. The eligible organisation must apply on behalf of the unincorporated group.</w:t>
      </w:r>
    </w:p>
    <w:p w14:paraId="02E74439" w14:textId="77777777" w:rsidR="004D61DA" w:rsidRDefault="004D61DA" w:rsidP="004D61DA">
      <w:pPr>
        <w:rPr>
          <w:lang w:eastAsia="en-AU"/>
        </w:rPr>
      </w:pPr>
    </w:p>
    <w:p w14:paraId="0040D255" w14:textId="741A09FE" w:rsidR="004D61DA" w:rsidRDefault="004D61DA" w:rsidP="004D61DA">
      <w:pPr>
        <w:rPr>
          <w:lang w:eastAsia="en-AU"/>
        </w:rPr>
      </w:pPr>
      <w:r>
        <w:rPr>
          <w:lang w:eastAsia="en-AU"/>
        </w:rPr>
        <w:t xml:space="preserve">Unincorporated Aboriginal groups that are unable to partner with an eligible auspice organisation should contact their nearest </w:t>
      </w:r>
      <w:r w:rsidR="003B0D7F">
        <w:rPr>
          <w:lang w:eastAsia="en-AU"/>
        </w:rPr>
        <w:t>AANSW</w:t>
      </w:r>
      <w:r>
        <w:rPr>
          <w:lang w:eastAsia="en-AU"/>
        </w:rPr>
        <w:t xml:space="preserve"> regional office to discuss the application.</w:t>
      </w:r>
    </w:p>
    <w:p w14:paraId="25FE41B2" w14:textId="262B1D36" w:rsidR="003E1AE8" w:rsidRDefault="003E1AE8" w:rsidP="004D61DA">
      <w:pPr>
        <w:rPr>
          <w:lang w:eastAsia="en-AU"/>
        </w:rPr>
      </w:pPr>
    </w:p>
    <w:p w14:paraId="5F0C6866" w14:textId="044BF599" w:rsidR="003E1AE8" w:rsidRPr="00DC6BAA" w:rsidRDefault="003E1AE8" w:rsidP="004D61DA">
      <w:pPr>
        <w:rPr>
          <w:b/>
          <w:bCs/>
          <w:lang w:eastAsia="en-AU"/>
        </w:rPr>
      </w:pPr>
      <w:r w:rsidRPr="00DC6BAA">
        <w:rPr>
          <w:b/>
          <w:bCs/>
          <w:lang w:eastAsia="en-AU"/>
        </w:rPr>
        <w:t xml:space="preserve">I am an Aboriginal </w:t>
      </w:r>
      <w:r w:rsidR="00661366" w:rsidRPr="00DC6BAA">
        <w:rPr>
          <w:b/>
          <w:bCs/>
          <w:lang w:eastAsia="en-AU"/>
        </w:rPr>
        <w:t>s</w:t>
      </w:r>
      <w:r w:rsidRPr="00DC6BAA">
        <w:rPr>
          <w:b/>
          <w:bCs/>
          <w:lang w:eastAsia="en-AU"/>
        </w:rPr>
        <w:t xml:space="preserve">ole </w:t>
      </w:r>
      <w:r w:rsidR="00661366" w:rsidRPr="00DC6BAA">
        <w:rPr>
          <w:b/>
          <w:bCs/>
          <w:lang w:eastAsia="en-AU"/>
        </w:rPr>
        <w:t>t</w:t>
      </w:r>
      <w:r w:rsidRPr="00DC6BAA">
        <w:rPr>
          <w:b/>
          <w:bCs/>
          <w:lang w:eastAsia="en-AU"/>
        </w:rPr>
        <w:t xml:space="preserve">rader, can I apply? </w:t>
      </w:r>
    </w:p>
    <w:p w14:paraId="230A0061" w14:textId="51BD403C" w:rsidR="003E1AE8" w:rsidRPr="00DC6BAA" w:rsidRDefault="003E1AE8" w:rsidP="004D61DA">
      <w:pPr>
        <w:rPr>
          <w:b/>
          <w:bCs/>
          <w:lang w:eastAsia="en-AU"/>
        </w:rPr>
      </w:pPr>
    </w:p>
    <w:p w14:paraId="64562412" w14:textId="3A0DB7BE" w:rsidR="003E1AE8" w:rsidRPr="00DC6BAA" w:rsidRDefault="003E1AE8" w:rsidP="004D61DA">
      <w:pPr>
        <w:rPr>
          <w:lang w:eastAsia="en-AU"/>
        </w:rPr>
      </w:pPr>
      <w:r w:rsidRPr="00DC6BAA">
        <w:rPr>
          <w:lang w:eastAsia="en-AU"/>
        </w:rPr>
        <w:t xml:space="preserve">Yes. Aboriginal Sole Traders are eligible to apply for funding where your primary business activity relates to cultural expression or </w:t>
      </w:r>
      <w:proofErr w:type="spellStart"/>
      <w:r w:rsidRPr="00DC6BAA">
        <w:rPr>
          <w:lang w:eastAsia="en-AU"/>
        </w:rPr>
        <w:t>revitalisation</w:t>
      </w:r>
      <w:proofErr w:type="spellEnd"/>
      <w:r w:rsidRPr="00DC6BAA">
        <w:rPr>
          <w:lang w:eastAsia="en-AU"/>
        </w:rPr>
        <w:t xml:space="preserve">. </w:t>
      </w:r>
    </w:p>
    <w:p w14:paraId="3B4EC5FF" w14:textId="580E9689" w:rsidR="003E1AE8" w:rsidRPr="00DC6BAA" w:rsidRDefault="003E1AE8" w:rsidP="004D61DA">
      <w:pPr>
        <w:rPr>
          <w:lang w:eastAsia="en-AU"/>
        </w:rPr>
      </w:pPr>
    </w:p>
    <w:p w14:paraId="42B1E9E0" w14:textId="2C7C26FA" w:rsidR="003E1AE8" w:rsidRPr="003E1AE8" w:rsidRDefault="003E1AE8" w:rsidP="004D61DA">
      <w:pPr>
        <w:rPr>
          <w:lang w:eastAsia="en-AU"/>
        </w:rPr>
      </w:pPr>
      <w:r w:rsidRPr="00DC6BAA">
        <w:rPr>
          <w:lang w:eastAsia="en-AU"/>
        </w:rPr>
        <w:t>Projects applied for through the AANSW Cultural Grants Program must not be profit-making in nature.</w:t>
      </w:r>
      <w:r>
        <w:rPr>
          <w:lang w:eastAsia="en-AU"/>
        </w:rPr>
        <w:t xml:space="preserve"> </w:t>
      </w:r>
    </w:p>
    <w:p w14:paraId="15BBF414" w14:textId="77777777" w:rsidR="00F61132" w:rsidRPr="00502BBA" w:rsidRDefault="00F61132" w:rsidP="001753C2">
      <w:pPr>
        <w:pStyle w:val="BodyText"/>
        <w:rPr>
          <w:sz w:val="24"/>
        </w:rPr>
      </w:pPr>
    </w:p>
    <w:p w14:paraId="29598C81" w14:textId="6C6CEBC1" w:rsidR="00F61132" w:rsidRPr="00502BBA" w:rsidRDefault="00910D98" w:rsidP="00E40B8E">
      <w:pPr>
        <w:pStyle w:val="Heading2"/>
        <w:ind w:left="0"/>
      </w:pPr>
      <w:bookmarkStart w:id="33" w:name="_Toc90497827"/>
      <w:r w:rsidRPr="00502BBA">
        <w:t>Are there any insurance requirements?</w:t>
      </w:r>
      <w:bookmarkEnd w:id="33"/>
    </w:p>
    <w:p w14:paraId="4D276843" w14:textId="77777777" w:rsidR="000220F4" w:rsidRPr="00502BBA" w:rsidRDefault="000220F4" w:rsidP="001753C2">
      <w:pPr>
        <w:pStyle w:val="BodyText"/>
      </w:pPr>
    </w:p>
    <w:p w14:paraId="6B6FE8C2" w14:textId="4AC6F164" w:rsidR="00F61132" w:rsidRPr="0050230D" w:rsidRDefault="00910D98" w:rsidP="001753C2">
      <w:pPr>
        <w:pStyle w:val="BodyText"/>
      </w:pPr>
      <w:r w:rsidRPr="0050230D">
        <w:t>Yes. The applicant organisation must be covered by Public Liability insurance of up to</w:t>
      </w:r>
    </w:p>
    <w:p w14:paraId="708D0333" w14:textId="77777777" w:rsidR="003B0D7F" w:rsidRDefault="00910D98" w:rsidP="001753C2">
      <w:pPr>
        <w:pStyle w:val="BodyText"/>
      </w:pPr>
      <w:r w:rsidRPr="0050230D">
        <w:t>$</w:t>
      </w:r>
      <w:r w:rsidR="004D61DA">
        <w:t>1</w:t>
      </w:r>
      <w:r w:rsidRPr="0050230D">
        <w:t>0</w:t>
      </w:r>
      <w:r w:rsidR="000220F4" w:rsidRPr="0050230D">
        <w:t xml:space="preserve"> </w:t>
      </w:r>
      <w:r w:rsidRPr="0050230D">
        <w:t xml:space="preserve">million. The insurance cover must be valid for the entire duration of the </w:t>
      </w:r>
      <w:r w:rsidR="00CD51C6">
        <w:t>project</w:t>
      </w:r>
      <w:r w:rsidRPr="0050230D">
        <w:t xml:space="preserve">. </w:t>
      </w:r>
    </w:p>
    <w:p w14:paraId="39678140" w14:textId="77777777" w:rsidR="003B0D7F" w:rsidRDefault="003B0D7F" w:rsidP="001753C2">
      <w:pPr>
        <w:pStyle w:val="BodyText"/>
      </w:pPr>
    </w:p>
    <w:p w14:paraId="008A7089" w14:textId="77777777" w:rsidR="003B0D7F" w:rsidRDefault="00910D98" w:rsidP="001753C2">
      <w:pPr>
        <w:pStyle w:val="BodyText"/>
      </w:pPr>
      <w:r w:rsidRPr="0050230D">
        <w:t>If your organisation is not covered, you will need to approach another organisation to sponsor your application so that your event will be covered under their Public Liability Insurance</w:t>
      </w:r>
      <w:r w:rsidR="00A26ED2">
        <w:t xml:space="preserve">. </w:t>
      </w:r>
    </w:p>
    <w:p w14:paraId="147536C6" w14:textId="77777777" w:rsidR="003B0D7F" w:rsidRDefault="003B0D7F" w:rsidP="001753C2">
      <w:pPr>
        <w:pStyle w:val="BodyText"/>
      </w:pPr>
    </w:p>
    <w:p w14:paraId="61E77511" w14:textId="3C98EEDC" w:rsidR="002304FD" w:rsidRDefault="00A26ED2" w:rsidP="002304FD">
      <w:pPr>
        <w:pStyle w:val="BodyText"/>
      </w:pPr>
      <w:r>
        <w:t>Alternatively, the cost of public liability insurance for the purposes of the project can be included in the project budget as part of the administration costs.</w:t>
      </w:r>
    </w:p>
    <w:p w14:paraId="52103E78" w14:textId="77FA6722" w:rsidR="0048172F" w:rsidRDefault="0048172F" w:rsidP="002304FD">
      <w:pPr>
        <w:pStyle w:val="BodyText"/>
      </w:pPr>
    </w:p>
    <w:p w14:paraId="5C537AF0" w14:textId="77777777" w:rsidR="0048172F" w:rsidRDefault="0048172F" w:rsidP="002304FD">
      <w:pPr>
        <w:pStyle w:val="BodyText"/>
      </w:pPr>
    </w:p>
    <w:p w14:paraId="2F44C763" w14:textId="1E9D9FC2" w:rsidR="00F61132" w:rsidRPr="007B24E6" w:rsidRDefault="00F96479" w:rsidP="001A3ADE">
      <w:pPr>
        <w:pStyle w:val="Heading1"/>
        <w:ind w:left="0"/>
      </w:pPr>
      <w:bookmarkStart w:id="34" w:name="_Toc90497828"/>
      <w:r w:rsidRPr="001A3ADE">
        <w:rPr>
          <w:color w:val="1F497D" w:themeColor="text2"/>
          <w:sz w:val="28"/>
        </w:rPr>
        <w:t>A</w:t>
      </w:r>
      <w:r w:rsidR="004046AB" w:rsidRPr="001A3ADE">
        <w:rPr>
          <w:color w:val="1F497D" w:themeColor="text2"/>
          <w:sz w:val="28"/>
        </w:rPr>
        <w:t>pplication process</w:t>
      </w:r>
      <w:bookmarkEnd w:id="34"/>
    </w:p>
    <w:p w14:paraId="7CA1F93A" w14:textId="77777777" w:rsidR="00F61132" w:rsidRPr="00502BBA" w:rsidRDefault="00F61132" w:rsidP="001753C2">
      <w:pPr>
        <w:pStyle w:val="BodyText"/>
        <w:rPr>
          <w:b/>
          <w:sz w:val="25"/>
        </w:rPr>
      </w:pPr>
    </w:p>
    <w:p w14:paraId="1B5D4B95" w14:textId="2156BF98" w:rsidR="000F1FBF" w:rsidRDefault="008C3846" w:rsidP="008C3846">
      <w:pPr>
        <w:pStyle w:val="Heading2"/>
        <w:ind w:left="0"/>
      </w:pPr>
      <w:bookmarkStart w:id="35" w:name="_Toc90497829"/>
      <w:r>
        <w:t>What is the application process?</w:t>
      </w:r>
      <w:bookmarkEnd w:id="35"/>
      <w:r>
        <w:t xml:space="preserve"> </w:t>
      </w:r>
    </w:p>
    <w:p w14:paraId="61989015" w14:textId="34DC5C95" w:rsidR="008C3846" w:rsidRDefault="008C3846" w:rsidP="008C3846">
      <w:pPr>
        <w:pStyle w:val="Heading2"/>
        <w:ind w:left="0"/>
      </w:pPr>
    </w:p>
    <w:p w14:paraId="0E3C2FA6" w14:textId="541D8C87" w:rsidR="00F97011" w:rsidRPr="00631E30" w:rsidRDefault="00F97011" w:rsidP="000F1FBF">
      <w:pPr>
        <w:pStyle w:val="BodyText"/>
      </w:pPr>
      <w:r w:rsidRPr="00631E30">
        <w:t>Applicants are encouraged to contact their nearest Aboriginal Affairs NSW Regional Office to discuss their project.</w:t>
      </w:r>
    </w:p>
    <w:p w14:paraId="3940B0B3" w14:textId="77777777" w:rsidR="00F97011" w:rsidRDefault="00F97011" w:rsidP="000F1FBF">
      <w:pPr>
        <w:pStyle w:val="BodyText"/>
      </w:pPr>
    </w:p>
    <w:p w14:paraId="65296074" w14:textId="60F410FA" w:rsidR="000F1FBF" w:rsidRDefault="008C3846" w:rsidP="000F1FBF">
      <w:pPr>
        <w:pStyle w:val="BodyText"/>
      </w:pPr>
      <w:r w:rsidRPr="008C3846">
        <w:t xml:space="preserve">To apply for funding, you will need to complete and submit the application form through our secure online grants system, </w:t>
      </w:r>
      <w:hyperlink r:id="rId18" w:history="1">
        <w:r w:rsidRPr="008507E7">
          <w:rPr>
            <w:rStyle w:val="Hyperlink"/>
          </w:rPr>
          <w:t>SmartyGrants</w:t>
        </w:r>
      </w:hyperlink>
      <w:r w:rsidRPr="008C3846">
        <w:t xml:space="preserve"> at </w:t>
      </w:r>
      <w:hyperlink r:id="rId19" w:history="1">
        <w:r w:rsidRPr="00DC1661">
          <w:rPr>
            <w:rStyle w:val="Hyperlink"/>
          </w:rPr>
          <w:t>https://aboriginalaffairs.smartygrants.com.au/</w:t>
        </w:r>
      </w:hyperlink>
      <w:r>
        <w:t xml:space="preserve"> </w:t>
      </w:r>
    </w:p>
    <w:p w14:paraId="21F22A10" w14:textId="62447F1A" w:rsidR="008C3846" w:rsidRDefault="008C3846" w:rsidP="000F1FBF">
      <w:pPr>
        <w:pStyle w:val="BodyText"/>
      </w:pPr>
    </w:p>
    <w:p w14:paraId="78CCF9BC" w14:textId="7A4D6ABE" w:rsidR="008C3846" w:rsidRDefault="008C3846" w:rsidP="000F1FBF">
      <w:pPr>
        <w:pStyle w:val="BodyText"/>
      </w:pPr>
      <w:r>
        <w:t xml:space="preserve">Fill out the fields in the form, remembering to press save regularly, and submit when all fields have been completed, hit submit. </w:t>
      </w:r>
    </w:p>
    <w:p w14:paraId="0704EABF" w14:textId="62AE4E44" w:rsidR="0043562C" w:rsidRDefault="0043562C" w:rsidP="000F1FBF">
      <w:pPr>
        <w:pStyle w:val="BodyText"/>
      </w:pPr>
    </w:p>
    <w:p w14:paraId="53FD7F56" w14:textId="79B1475C" w:rsidR="0043562C" w:rsidRPr="00DF5D8A" w:rsidRDefault="0043562C" w:rsidP="00DF5D8A">
      <w:pPr>
        <w:pStyle w:val="BodyText"/>
      </w:pPr>
      <w:r w:rsidRPr="00DF5D8A">
        <w:t xml:space="preserve">Applicants can also choose to submit a video response to application questions on project objectives and outcomes.  For more information on this option, please see </w:t>
      </w:r>
      <w:r w:rsidR="00551633" w:rsidRPr="00DF5D8A">
        <w:t>‘Can</w:t>
      </w:r>
      <w:r w:rsidRPr="00DF5D8A">
        <w:t xml:space="preserve"> I answer questions with a video or audio recording?’</w:t>
      </w:r>
    </w:p>
    <w:p w14:paraId="5CC33FC6" w14:textId="77777777" w:rsidR="008C3846" w:rsidRPr="00502BBA" w:rsidRDefault="008C3846" w:rsidP="000F1FBF">
      <w:pPr>
        <w:pStyle w:val="BodyText"/>
      </w:pPr>
    </w:p>
    <w:p w14:paraId="7F662D5C" w14:textId="525D347C" w:rsidR="00F61132" w:rsidRPr="00502BBA" w:rsidRDefault="00910D98" w:rsidP="00E40B8E">
      <w:pPr>
        <w:pStyle w:val="Heading2"/>
        <w:ind w:left="0"/>
      </w:pPr>
      <w:bookmarkStart w:id="36" w:name="_Toc90497830"/>
      <w:r w:rsidRPr="00502BBA">
        <w:t>What is SmartyGrants?</w:t>
      </w:r>
      <w:bookmarkEnd w:id="36"/>
    </w:p>
    <w:p w14:paraId="40FE777D" w14:textId="77777777" w:rsidR="000220F4" w:rsidRPr="00502BBA" w:rsidRDefault="000220F4" w:rsidP="001753C2">
      <w:pPr>
        <w:pStyle w:val="BodyText"/>
      </w:pPr>
    </w:p>
    <w:p w14:paraId="0DE71FDB" w14:textId="1C0C6758" w:rsidR="00F61132" w:rsidRPr="00502BBA" w:rsidRDefault="009C4406" w:rsidP="001753C2">
      <w:pPr>
        <w:pStyle w:val="BodyText"/>
      </w:pPr>
      <w:hyperlink r:id="rId20" w:history="1">
        <w:r w:rsidR="00910D98" w:rsidRPr="008C3846">
          <w:rPr>
            <w:rStyle w:val="Hyperlink"/>
          </w:rPr>
          <w:t>SmartyGrants</w:t>
        </w:r>
      </w:hyperlink>
      <w:r w:rsidR="00910D98" w:rsidRPr="00502BBA">
        <w:t xml:space="preserve"> is a </w:t>
      </w:r>
      <w:r w:rsidR="00311017" w:rsidRPr="00502BBA">
        <w:t>user-friendly</w:t>
      </w:r>
      <w:r w:rsidR="00910D98" w:rsidRPr="00502BBA">
        <w:t xml:space="preserve"> </w:t>
      </w:r>
      <w:r w:rsidR="00311017" w:rsidRPr="00502BBA">
        <w:t>web-based</w:t>
      </w:r>
      <w:r w:rsidR="00910D98" w:rsidRPr="00502BBA">
        <w:t xml:space="preserve"> grant management system. It </w:t>
      </w:r>
      <w:r w:rsidR="00A14F65">
        <w:t>allows</w:t>
      </w:r>
      <w:r w:rsidR="00A14F65" w:rsidRPr="00502BBA">
        <w:t xml:space="preserve"> </w:t>
      </w:r>
      <w:r w:rsidR="00A14F65">
        <w:t>AA</w:t>
      </w:r>
      <w:r w:rsidR="000220F4" w:rsidRPr="00502BBA">
        <w:t>N</w:t>
      </w:r>
      <w:r w:rsidR="005A48C9" w:rsidRPr="00502BBA">
        <w:t xml:space="preserve">SW to oversee the whole </w:t>
      </w:r>
      <w:r w:rsidR="0048172F">
        <w:t>Aboriginal Affairs NSW (AANSW) Cultural Grants</w:t>
      </w:r>
      <w:r w:rsidR="00A90443" w:rsidRPr="00824F7F">
        <w:t xml:space="preserve"> </w:t>
      </w:r>
      <w:r w:rsidR="00A90443">
        <w:t xml:space="preserve">Program </w:t>
      </w:r>
      <w:r w:rsidR="00910D98" w:rsidRPr="00502BBA">
        <w:t xml:space="preserve">online including the applications, grant </w:t>
      </w:r>
      <w:r w:rsidR="00A562E2">
        <w:t>management</w:t>
      </w:r>
      <w:r w:rsidR="00A562E2" w:rsidRPr="00502BBA">
        <w:t xml:space="preserve"> </w:t>
      </w:r>
      <w:r w:rsidR="00910D98" w:rsidRPr="00502BBA">
        <w:t>and communications.</w:t>
      </w:r>
    </w:p>
    <w:p w14:paraId="76BDCABB" w14:textId="77777777" w:rsidR="00F61132" w:rsidRPr="00502BBA" w:rsidRDefault="00F61132" w:rsidP="001753C2">
      <w:pPr>
        <w:pStyle w:val="BodyText"/>
        <w:rPr>
          <w:sz w:val="25"/>
        </w:rPr>
      </w:pPr>
    </w:p>
    <w:p w14:paraId="6A174E49" w14:textId="26F72922" w:rsidR="00F61132" w:rsidRPr="00502BBA" w:rsidRDefault="00910D98" w:rsidP="00E40B8E">
      <w:pPr>
        <w:pStyle w:val="Heading2"/>
        <w:ind w:left="0"/>
      </w:pPr>
      <w:bookmarkStart w:id="37" w:name="_Toc90497831"/>
      <w:r w:rsidRPr="00502BBA">
        <w:t>Why is the application process online?</w:t>
      </w:r>
      <w:bookmarkEnd w:id="37"/>
    </w:p>
    <w:p w14:paraId="48E7BF18" w14:textId="77777777" w:rsidR="000220F4" w:rsidRPr="00502BBA" w:rsidRDefault="000220F4" w:rsidP="001753C2">
      <w:pPr>
        <w:pStyle w:val="BodyText"/>
      </w:pPr>
    </w:p>
    <w:p w14:paraId="2E5532D1" w14:textId="713801A7" w:rsidR="00E40B8E" w:rsidRDefault="00910D98" w:rsidP="001753C2">
      <w:pPr>
        <w:pStyle w:val="BodyText"/>
      </w:pPr>
      <w:r w:rsidRPr="00502BBA">
        <w:t>Applying online means we will be able to reduce the program’s reliance on paper</w:t>
      </w:r>
      <w:r w:rsidR="005A48C9" w:rsidRPr="00502BBA">
        <w:t>, reducing the need for applicants to print documents</w:t>
      </w:r>
      <w:r w:rsidRPr="00502BBA">
        <w:t xml:space="preserve">. It </w:t>
      </w:r>
      <w:proofErr w:type="spellStart"/>
      <w:r w:rsidRPr="00502BBA">
        <w:t>utilises</w:t>
      </w:r>
      <w:proofErr w:type="spellEnd"/>
      <w:r w:rsidRPr="00502BBA">
        <w:t xml:space="preserve"> available technology and makes the application process simpler and quicker.</w:t>
      </w:r>
    </w:p>
    <w:p w14:paraId="0CA44933" w14:textId="77777777" w:rsidR="00A90443" w:rsidRPr="00502BBA" w:rsidRDefault="00A90443" w:rsidP="001753C2">
      <w:pPr>
        <w:pStyle w:val="BodyText"/>
      </w:pPr>
    </w:p>
    <w:p w14:paraId="158B5A1D" w14:textId="5AE18B34" w:rsidR="00F61132" w:rsidRPr="00502BBA" w:rsidRDefault="00910D98" w:rsidP="00E40B8E">
      <w:pPr>
        <w:pStyle w:val="Heading2"/>
        <w:ind w:left="0"/>
      </w:pPr>
      <w:bookmarkStart w:id="38" w:name="_Toc90497832"/>
      <w:r w:rsidRPr="00502BBA">
        <w:t>How do I apply online?</w:t>
      </w:r>
      <w:bookmarkEnd w:id="38"/>
    </w:p>
    <w:p w14:paraId="570FFE78" w14:textId="77777777" w:rsidR="000220F4" w:rsidRPr="00502BBA" w:rsidRDefault="000220F4" w:rsidP="001753C2">
      <w:pPr>
        <w:pStyle w:val="BodyText"/>
      </w:pPr>
    </w:p>
    <w:p w14:paraId="46384077" w14:textId="77777777" w:rsidR="003B0D7F" w:rsidRDefault="00910D98" w:rsidP="001753C2">
      <w:pPr>
        <w:pStyle w:val="BodyText"/>
      </w:pPr>
      <w:r w:rsidRPr="00502BBA">
        <w:t xml:space="preserve">You will need to register in the </w:t>
      </w:r>
      <w:hyperlink r:id="rId21" w:history="1">
        <w:r w:rsidRPr="008C3846">
          <w:rPr>
            <w:rStyle w:val="Hyperlink"/>
          </w:rPr>
          <w:t>SmartyGrants</w:t>
        </w:r>
      </w:hyperlink>
      <w:r w:rsidRPr="00502BBA">
        <w:t xml:space="preserve"> system. Click on the links and follow the instructions on the page. </w:t>
      </w:r>
    </w:p>
    <w:p w14:paraId="6E205CA0" w14:textId="77777777" w:rsidR="003B0D7F" w:rsidRDefault="003B0D7F" w:rsidP="001753C2">
      <w:pPr>
        <w:pStyle w:val="BodyText"/>
      </w:pPr>
    </w:p>
    <w:p w14:paraId="1E0CCA60" w14:textId="770DF942" w:rsidR="00F61132" w:rsidRDefault="00910D98" w:rsidP="001753C2">
      <w:pPr>
        <w:pStyle w:val="BodyText"/>
      </w:pPr>
      <w:r w:rsidRPr="00502BBA">
        <w:t xml:space="preserve">The registration process is simple and straightforward. Once registered, you will be able to start your application. If you have previously registered on </w:t>
      </w:r>
      <w:hyperlink r:id="rId22" w:history="1">
        <w:r w:rsidRPr="008C3846">
          <w:rPr>
            <w:rStyle w:val="Hyperlink"/>
          </w:rPr>
          <w:t>SmartyGrants</w:t>
        </w:r>
      </w:hyperlink>
      <w:r w:rsidRPr="00502BBA">
        <w:t>, you do not have to reregister.</w:t>
      </w:r>
    </w:p>
    <w:p w14:paraId="6BBC956C" w14:textId="77777777" w:rsidR="00E40B8E" w:rsidRPr="00502BBA" w:rsidRDefault="00E40B8E" w:rsidP="001753C2">
      <w:pPr>
        <w:pStyle w:val="BodyText"/>
      </w:pPr>
    </w:p>
    <w:p w14:paraId="3CBD3430" w14:textId="0DE5982C" w:rsidR="00F61132" w:rsidRPr="00502BBA" w:rsidRDefault="00910D98" w:rsidP="00E40B8E">
      <w:pPr>
        <w:pStyle w:val="Heading2"/>
        <w:ind w:left="0"/>
      </w:pPr>
      <w:bookmarkStart w:id="39" w:name="_Toc90497833"/>
      <w:r w:rsidRPr="00502BBA">
        <w:t>What type of device and internet browser do I need to apply online?</w:t>
      </w:r>
      <w:bookmarkEnd w:id="39"/>
    </w:p>
    <w:p w14:paraId="6F0D6EE8" w14:textId="77777777" w:rsidR="003B0D7F" w:rsidRDefault="003B0D7F" w:rsidP="001753C2">
      <w:pPr>
        <w:pStyle w:val="BodyText"/>
      </w:pPr>
    </w:p>
    <w:p w14:paraId="4187FB44" w14:textId="6A8E4582" w:rsidR="00F61132" w:rsidRPr="00502BBA" w:rsidRDefault="00910D98" w:rsidP="001753C2">
      <w:pPr>
        <w:pStyle w:val="BodyText"/>
      </w:pPr>
      <w:r w:rsidRPr="00502BBA">
        <w:t>To</w:t>
      </w:r>
      <w:r w:rsidRPr="00502BBA">
        <w:rPr>
          <w:spacing w:val="-3"/>
        </w:rPr>
        <w:t xml:space="preserve"> </w:t>
      </w:r>
      <w:r w:rsidRPr="00502BBA">
        <w:t>complete</w:t>
      </w:r>
      <w:r w:rsidRPr="00502BBA">
        <w:rPr>
          <w:spacing w:val="-8"/>
        </w:rPr>
        <w:t xml:space="preserve"> </w:t>
      </w:r>
      <w:r w:rsidRPr="00502BBA">
        <w:t>an</w:t>
      </w:r>
      <w:r w:rsidRPr="00502BBA">
        <w:rPr>
          <w:spacing w:val="-8"/>
        </w:rPr>
        <w:t xml:space="preserve"> </w:t>
      </w:r>
      <w:r w:rsidRPr="00502BBA">
        <w:t>application</w:t>
      </w:r>
      <w:r w:rsidRPr="00502BBA">
        <w:rPr>
          <w:spacing w:val="-10"/>
        </w:rPr>
        <w:t xml:space="preserve"> </w:t>
      </w:r>
      <w:r w:rsidRPr="00502BBA">
        <w:t>form,</w:t>
      </w:r>
      <w:r w:rsidRPr="00502BBA">
        <w:rPr>
          <w:spacing w:val="-3"/>
        </w:rPr>
        <w:t xml:space="preserve"> </w:t>
      </w:r>
      <w:r w:rsidRPr="00502BBA">
        <w:t>you</w:t>
      </w:r>
      <w:r w:rsidRPr="00502BBA">
        <w:rPr>
          <w:spacing w:val="-3"/>
        </w:rPr>
        <w:t xml:space="preserve"> </w:t>
      </w:r>
      <w:r w:rsidRPr="00502BBA">
        <w:t>will need</w:t>
      </w:r>
      <w:r w:rsidRPr="00502BBA">
        <w:rPr>
          <w:spacing w:val="-3"/>
        </w:rPr>
        <w:t xml:space="preserve"> </w:t>
      </w:r>
      <w:r w:rsidRPr="00502BBA">
        <w:t>access</w:t>
      </w:r>
      <w:r w:rsidRPr="00502BBA">
        <w:rPr>
          <w:spacing w:val="-4"/>
        </w:rPr>
        <w:t xml:space="preserve"> </w:t>
      </w:r>
      <w:r w:rsidRPr="00502BBA">
        <w:t>to</w:t>
      </w:r>
      <w:r w:rsidRPr="00502BBA">
        <w:rPr>
          <w:spacing w:val="-7"/>
        </w:rPr>
        <w:t xml:space="preserve"> </w:t>
      </w:r>
      <w:r w:rsidRPr="00502BBA">
        <w:t>the</w:t>
      </w:r>
      <w:r w:rsidRPr="00502BBA">
        <w:rPr>
          <w:spacing w:val="-4"/>
        </w:rPr>
        <w:t xml:space="preserve"> </w:t>
      </w:r>
      <w:r w:rsidRPr="00502BBA">
        <w:t>internet</w:t>
      </w:r>
      <w:r w:rsidRPr="00502BBA">
        <w:rPr>
          <w:spacing w:val="-2"/>
        </w:rPr>
        <w:t xml:space="preserve"> </w:t>
      </w:r>
      <w:r w:rsidRPr="00502BBA">
        <w:t>on</w:t>
      </w:r>
      <w:r w:rsidRPr="00502BBA">
        <w:rPr>
          <w:spacing w:val="-3"/>
        </w:rPr>
        <w:t xml:space="preserve"> </w:t>
      </w:r>
      <w:r w:rsidRPr="00502BBA">
        <w:t>a</w:t>
      </w:r>
      <w:r w:rsidRPr="00502BBA">
        <w:rPr>
          <w:spacing w:val="-7"/>
        </w:rPr>
        <w:t xml:space="preserve"> </w:t>
      </w:r>
      <w:r w:rsidRPr="00502BBA">
        <w:t>PC</w:t>
      </w:r>
      <w:r w:rsidRPr="00502BBA">
        <w:rPr>
          <w:spacing w:val="-4"/>
        </w:rPr>
        <w:t xml:space="preserve"> </w:t>
      </w:r>
      <w:r w:rsidRPr="00502BBA">
        <w:t>or</w:t>
      </w:r>
      <w:r w:rsidRPr="00502BBA">
        <w:rPr>
          <w:spacing w:val="-4"/>
        </w:rPr>
        <w:t xml:space="preserve"> </w:t>
      </w:r>
      <w:r w:rsidRPr="00502BBA">
        <w:rPr>
          <w:spacing w:val="-2"/>
        </w:rPr>
        <w:t>Mac</w:t>
      </w:r>
      <w:r w:rsidRPr="00502BBA">
        <w:rPr>
          <w:spacing w:val="1"/>
        </w:rPr>
        <w:t xml:space="preserve"> </w:t>
      </w:r>
      <w:r w:rsidRPr="00502BBA">
        <w:t xml:space="preserve">desktop </w:t>
      </w:r>
      <w:r w:rsidRPr="00502BBA">
        <w:lastRenderedPageBreak/>
        <w:t xml:space="preserve">or laptop computer, or a tablet or smartphone (although some tablet and phone devices </w:t>
      </w:r>
      <w:r w:rsidRPr="00502BBA">
        <w:rPr>
          <w:spacing w:val="-3"/>
        </w:rPr>
        <w:t xml:space="preserve">may </w:t>
      </w:r>
      <w:r w:rsidRPr="00502BBA">
        <w:t xml:space="preserve">not display or interact correctly or clearly as the site is not </w:t>
      </w:r>
      <w:proofErr w:type="spellStart"/>
      <w:r w:rsidRPr="00502BBA">
        <w:t>optimised</w:t>
      </w:r>
      <w:proofErr w:type="spellEnd"/>
      <w:r w:rsidRPr="00502BBA">
        <w:rPr>
          <w:spacing w:val="-15"/>
        </w:rPr>
        <w:t xml:space="preserve"> </w:t>
      </w:r>
      <w:r w:rsidRPr="00502BBA">
        <w:t>for</w:t>
      </w:r>
      <w:r w:rsidR="00311949" w:rsidRPr="00502BBA">
        <w:t xml:space="preserve"> </w:t>
      </w:r>
      <w:r w:rsidRPr="00502BBA">
        <w:t>smartphones).</w:t>
      </w:r>
    </w:p>
    <w:p w14:paraId="18BF33C7" w14:textId="77777777" w:rsidR="00E40B8E" w:rsidRPr="00502BBA" w:rsidRDefault="00E40B8E" w:rsidP="001753C2">
      <w:pPr>
        <w:pStyle w:val="BodyText"/>
      </w:pPr>
    </w:p>
    <w:p w14:paraId="7A32051F" w14:textId="60ED50D3" w:rsidR="00F61132" w:rsidRPr="00502BBA" w:rsidRDefault="00910D98" w:rsidP="001753C2">
      <w:pPr>
        <w:pStyle w:val="BodyText"/>
      </w:pPr>
      <w:r w:rsidRPr="00502BBA">
        <w:t xml:space="preserve">There is no need to install software. To access </w:t>
      </w:r>
      <w:hyperlink r:id="rId23" w:history="1">
        <w:r w:rsidRPr="008C3846">
          <w:rPr>
            <w:rStyle w:val="Hyperlink"/>
          </w:rPr>
          <w:t>SmartyGrants,</w:t>
        </w:r>
      </w:hyperlink>
      <w:r w:rsidRPr="00502BBA">
        <w:t xml:space="preserve"> you only need an internet browser and an internet connection.</w:t>
      </w:r>
    </w:p>
    <w:p w14:paraId="6BFB806D" w14:textId="77777777" w:rsidR="00E40B8E" w:rsidRPr="00502BBA" w:rsidRDefault="00E40B8E" w:rsidP="001753C2">
      <w:pPr>
        <w:pStyle w:val="BodyText"/>
      </w:pPr>
    </w:p>
    <w:p w14:paraId="2A7AD3B4" w14:textId="1B965A67" w:rsidR="00F61132" w:rsidRPr="00502BBA" w:rsidRDefault="009C4406" w:rsidP="001753C2">
      <w:pPr>
        <w:pStyle w:val="BodyText"/>
      </w:pPr>
      <w:hyperlink r:id="rId24" w:history="1">
        <w:r w:rsidR="00910D98" w:rsidRPr="008C3846">
          <w:rPr>
            <w:rStyle w:val="Hyperlink"/>
          </w:rPr>
          <w:t>SmartyGrants</w:t>
        </w:r>
      </w:hyperlink>
      <w:r w:rsidR="00910D98" w:rsidRPr="00502BBA">
        <w:t xml:space="preserve"> is compatible with the latest versions of the following browsers (while SmartyGrants does try to ensure backwards compatibility with older versions, there may be some limitations):</w:t>
      </w:r>
    </w:p>
    <w:p w14:paraId="56FCFFC7" w14:textId="77777777" w:rsidR="000220F4" w:rsidRPr="00502BBA" w:rsidRDefault="000220F4" w:rsidP="001753C2">
      <w:pPr>
        <w:pStyle w:val="BodyText"/>
      </w:pPr>
    </w:p>
    <w:p w14:paraId="45186ED7" w14:textId="77777777" w:rsidR="00F61132" w:rsidRPr="00502BBA" w:rsidRDefault="00910D98" w:rsidP="00697F08">
      <w:pPr>
        <w:pStyle w:val="BodyText"/>
        <w:numPr>
          <w:ilvl w:val="0"/>
          <w:numId w:val="18"/>
        </w:numPr>
      </w:pPr>
      <w:r w:rsidRPr="00502BBA">
        <w:t>Google</w:t>
      </w:r>
      <w:r w:rsidRPr="00502BBA">
        <w:rPr>
          <w:spacing w:val="-2"/>
        </w:rPr>
        <w:t xml:space="preserve"> </w:t>
      </w:r>
      <w:r w:rsidRPr="00502BBA">
        <w:t>Chrome</w:t>
      </w:r>
    </w:p>
    <w:p w14:paraId="55610EC3" w14:textId="77777777" w:rsidR="00F61132" w:rsidRPr="00502BBA" w:rsidRDefault="00910D98" w:rsidP="00697F08">
      <w:pPr>
        <w:pStyle w:val="BodyText"/>
        <w:numPr>
          <w:ilvl w:val="0"/>
          <w:numId w:val="18"/>
        </w:numPr>
      </w:pPr>
      <w:r w:rsidRPr="00502BBA">
        <w:t>Safari</w:t>
      </w:r>
    </w:p>
    <w:p w14:paraId="078034D2" w14:textId="77777777" w:rsidR="00F61132" w:rsidRPr="00502BBA" w:rsidRDefault="00910D98" w:rsidP="00697F08">
      <w:pPr>
        <w:pStyle w:val="BodyText"/>
        <w:numPr>
          <w:ilvl w:val="0"/>
          <w:numId w:val="18"/>
        </w:numPr>
      </w:pPr>
      <w:r w:rsidRPr="00502BBA">
        <w:t>Firefox</w:t>
      </w:r>
    </w:p>
    <w:p w14:paraId="5C7717EE" w14:textId="77777777" w:rsidR="00F61132" w:rsidRPr="00502BBA" w:rsidRDefault="00910D98" w:rsidP="00697F08">
      <w:pPr>
        <w:pStyle w:val="BodyText"/>
        <w:numPr>
          <w:ilvl w:val="0"/>
          <w:numId w:val="18"/>
        </w:numPr>
      </w:pPr>
      <w:r w:rsidRPr="00502BBA">
        <w:t>Opera</w:t>
      </w:r>
    </w:p>
    <w:p w14:paraId="3B020AE5" w14:textId="77777777" w:rsidR="002304FD" w:rsidRDefault="00910D98" w:rsidP="008C3846">
      <w:pPr>
        <w:pStyle w:val="BodyText"/>
        <w:numPr>
          <w:ilvl w:val="0"/>
          <w:numId w:val="18"/>
        </w:numPr>
      </w:pPr>
      <w:r w:rsidRPr="00502BBA">
        <w:t>Internet Explorer / Microsoft</w:t>
      </w:r>
      <w:r w:rsidRPr="00502BBA">
        <w:rPr>
          <w:spacing w:val="-5"/>
        </w:rPr>
        <w:t xml:space="preserve"> </w:t>
      </w:r>
      <w:r w:rsidRPr="00502BBA">
        <w:t>Edge</w:t>
      </w:r>
      <w:r w:rsidR="000220F4" w:rsidRPr="00502BBA">
        <w:t>.</w:t>
      </w:r>
    </w:p>
    <w:p w14:paraId="61B55C49" w14:textId="77777777" w:rsidR="005D7746" w:rsidRDefault="005D7746" w:rsidP="002304FD">
      <w:pPr>
        <w:pStyle w:val="BodyText"/>
      </w:pPr>
    </w:p>
    <w:p w14:paraId="6F3D383D" w14:textId="03E4203C" w:rsidR="008C3846" w:rsidRPr="00502BBA" w:rsidRDefault="008C3846" w:rsidP="002304FD">
      <w:pPr>
        <w:pStyle w:val="BodyText"/>
      </w:pPr>
      <w:r>
        <w:t xml:space="preserve">While </w:t>
      </w:r>
      <w:hyperlink r:id="rId25" w:history="1">
        <w:r w:rsidRPr="008C3846">
          <w:rPr>
            <w:rStyle w:val="Hyperlink"/>
          </w:rPr>
          <w:t>SmartyGrants</w:t>
        </w:r>
      </w:hyperlink>
      <w:r>
        <w:t xml:space="preserve"> does try to ensure backwards compatibility with older versions, there may be some limitations</w:t>
      </w:r>
    </w:p>
    <w:p w14:paraId="612AB7D8" w14:textId="77777777" w:rsidR="0041687F" w:rsidRPr="00502BBA" w:rsidRDefault="0041687F" w:rsidP="001753C2">
      <w:pPr>
        <w:pStyle w:val="BodyText"/>
      </w:pPr>
    </w:p>
    <w:p w14:paraId="3EDBD088" w14:textId="7ED4B5AD" w:rsidR="00F61132" w:rsidRPr="00502BBA" w:rsidRDefault="00910D98" w:rsidP="00E40B8E">
      <w:pPr>
        <w:pStyle w:val="Heading2"/>
        <w:ind w:left="0"/>
      </w:pPr>
      <w:bookmarkStart w:id="40" w:name="_Toc90497834"/>
      <w:r w:rsidRPr="00502BBA">
        <w:t>I don’t have reliable access to the internet, how can I apply online?</w:t>
      </w:r>
      <w:bookmarkEnd w:id="40"/>
    </w:p>
    <w:p w14:paraId="69A20D09" w14:textId="77777777" w:rsidR="000220F4" w:rsidRPr="00502BBA" w:rsidRDefault="000220F4" w:rsidP="001753C2">
      <w:pPr>
        <w:pStyle w:val="BodyText"/>
      </w:pPr>
    </w:p>
    <w:p w14:paraId="15080DE6" w14:textId="77777777" w:rsidR="003B0D7F" w:rsidRDefault="00910D98" w:rsidP="001753C2">
      <w:pPr>
        <w:pStyle w:val="BodyText"/>
      </w:pPr>
      <w:r w:rsidRPr="00502BBA">
        <w:t xml:space="preserve">Applications can be completed at any time before the closing date. Applications can be completed across multiple sessions. </w:t>
      </w:r>
    </w:p>
    <w:p w14:paraId="25696277" w14:textId="77777777" w:rsidR="003B0D7F" w:rsidRDefault="003B0D7F" w:rsidP="001753C2">
      <w:pPr>
        <w:pStyle w:val="BodyText"/>
      </w:pPr>
    </w:p>
    <w:p w14:paraId="4C19624D" w14:textId="77777777" w:rsidR="003B0D7F" w:rsidRDefault="00910D98" w:rsidP="001753C2">
      <w:pPr>
        <w:pStyle w:val="BodyText"/>
        <w:rPr>
          <w:spacing w:val="-6"/>
        </w:rPr>
      </w:pPr>
      <w:r w:rsidRPr="00502BBA">
        <w:t>You can access the application form and system using any</w:t>
      </w:r>
      <w:r w:rsidRPr="00502BBA">
        <w:rPr>
          <w:spacing w:val="-5"/>
        </w:rPr>
        <w:t xml:space="preserve"> </w:t>
      </w:r>
      <w:r w:rsidRPr="00502BBA">
        <w:t>computer</w:t>
      </w:r>
      <w:r w:rsidRPr="00502BBA">
        <w:rPr>
          <w:spacing w:val="-7"/>
        </w:rPr>
        <w:t xml:space="preserve"> </w:t>
      </w:r>
      <w:r w:rsidRPr="00502BBA">
        <w:t>that</w:t>
      </w:r>
      <w:r w:rsidRPr="00502BBA">
        <w:rPr>
          <w:spacing w:val="-4"/>
        </w:rPr>
        <w:t xml:space="preserve"> </w:t>
      </w:r>
      <w:r w:rsidRPr="00502BBA">
        <w:t>has</w:t>
      </w:r>
      <w:r w:rsidRPr="00502BBA">
        <w:rPr>
          <w:spacing w:val="-6"/>
        </w:rPr>
        <w:t xml:space="preserve"> </w:t>
      </w:r>
      <w:r w:rsidRPr="00502BBA">
        <w:t>an</w:t>
      </w:r>
      <w:r w:rsidRPr="00502BBA">
        <w:rPr>
          <w:spacing w:val="-4"/>
        </w:rPr>
        <w:t xml:space="preserve"> </w:t>
      </w:r>
      <w:r w:rsidRPr="00502BBA">
        <w:t>internet connection.</w:t>
      </w:r>
      <w:r w:rsidRPr="00502BBA">
        <w:rPr>
          <w:spacing w:val="-6"/>
        </w:rPr>
        <w:t xml:space="preserve"> </w:t>
      </w:r>
    </w:p>
    <w:p w14:paraId="2C04F19E" w14:textId="77777777" w:rsidR="003B0D7F" w:rsidRDefault="003B0D7F" w:rsidP="001753C2">
      <w:pPr>
        <w:pStyle w:val="BodyText"/>
        <w:rPr>
          <w:spacing w:val="-6"/>
        </w:rPr>
      </w:pPr>
    </w:p>
    <w:p w14:paraId="38ECA339" w14:textId="045A9E51" w:rsidR="00F61132" w:rsidRPr="00502BBA" w:rsidRDefault="00910D98" w:rsidP="001753C2">
      <w:pPr>
        <w:pStyle w:val="BodyText"/>
      </w:pPr>
      <w:r w:rsidRPr="00502BBA">
        <w:t>As a last resort</w:t>
      </w:r>
      <w:r w:rsidR="0043562C">
        <w:t>,</w:t>
      </w:r>
      <w:r w:rsidRPr="00502BBA">
        <w:t xml:space="preserve"> hard copy application forms can be </w:t>
      </w:r>
      <w:r w:rsidR="005A48C9" w:rsidRPr="00502BBA">
        <w:t>requested</w:t>
      </w:r>
      <w:r w:rsidRPr="00502BBA">
        <w:t xml:space="preserve"> from </w:t>
      </w:r>
      <w:r w:rsidR="00A562E2">
        <w:t>AA</w:t>
      </w:r>
      <w:r w:rsidR="005A48C9" w:rsidRPr="00502BBA">
        <w:t>NSW and completed. T</w:t>
      </w:r>
      <w:r w:rsidRPr="00502BBA">
        <w:t>hey</w:t>
      </w:r>
      <w:r w:rsidRPr="00502BBA">
        <w:rPr>
          <w:spacing w:val="-16"/>
        </w:rPr>
        <w:t xml:space="preserve"> </w:t>
      </w:r>
      <w:r w:rsidRPr="00502BBA">
        <w:t>need</w:t>
      </w:r>
      <w:r w:rsidRPr="00502BBA">
        <w:rPr>
          <w:spacing w:val="-14"/>
        </w:rPr>
        <w:t xml:space="preserve"> </w:t>
      </w:r>
      <w:r w:rsidRPr="00502BBA">
        <w:t>to</w:t>
      </w:r>
      <w:r w:rsidRPr="00502BBA">
        <w:rPr>
          <w:spacing w:val="-19"/>
        </w:rPr>
        <w:t xml:space="preserve"> </w:t>
      </w:r>
      <w:r w:rsidRPr="00502BBA">
        <w:t>be</w:t>
      </w:r>
      <w:r w:rsidRPr="00502BBA">
        <w:rPr>
          <w:spacing w:val="-18"/>
        </w:rPr>
        <w:t xml:space="preserve"> </w:t>
      </w:r>
      <w:r w:rsidR="00F60E3B">
        <w:t>sent</w:t>
      </w:r>
      <w:r w:rsidR="00F60E3B" w:rsidRPr="00502BBA">
        <w:rPr>
          <w:spacing w:val="-18"/>
        </w:rPr>
        <w:t xml:space="preserve"> </w:t>
      </w:r>
      <w:r w:rsidRPr="00502BBA">
        <w:t>back</w:t>
      </w:r>
      <w:r w:rsidRPr="00502BBA">
        <w:rPr>
          <w:spacing w:val="-16"/>
        </w:rPr>
        <w:t xml:space="preserve"> </w:t>
      </w:r>
      <w:r w:rsidRPr="00502BBA">
        <w:t>to</w:t>
      </w:r>
      <w:r w:rsidRPr="00502BBA">
        <w:rPr>
          <w:spacing w:val="-13"/>
        </w:rPr>
        <w:t xml:space="preserve"> </w:t>
      </w:r>
      <w:r w:rsidR="00A562E2">
        <w:t>AA</w:t>
      </w:r>
      <w:r w:rsidR="005A48C9" w:rsidRPr="00502BBA">
        <w:t>NSW</w:t>
      </w:r>
      <w:r w:rsidRPr="00502BBA">
        <w:rPr>
          <w:spacing w:val="-17"/>
        </w:rPr>
        <w:t xml:space="preserve"> </w:t>
      </w:r>
      <w:r w:rsidRPr="00502BBA">
        <w:t>prior</w:t>
      </w:r>
      <w:r w:rsidRPr="00502BBA">
        <w:rPr>
          <w:spacing w:val="-16"/>
        </w:rPr>
        <w:t xml:space="preserve"> </w:t>
      </w:r>
      <w:r w:rsidRPr="00502BBA">
        <w:t>to</w:t>
      </w:r>
      <w:r w:rsidRPr="00502BBA">
        <w:rPr>
          <w:spacing w:val="-15"/>
        </w:rPr>
        <w:t xml:space="preserve"> </w:t>
      </w:r>
      <w:r w:rsidRPr="00502BBA">
        <w:t>the</w:t>
      </w:r>
      <w:r w:rsidRPr="00502BBA">
        <w:rPr>
          <w:spacing w:val="-12"/>
        </w:rPr>
        <w:t xml:space="preserve"> </w:t>
      </w:r>
      <w:r w:rsidRPr="00502BBA">
        <w:t>closing date.</w:t>
      </w:r>
    </w:p>
    <w:p w14:paraId="693E951A" w14:textId="77777777" w:rsidR="00E40B8E" w:rsidRPr="00502BBA" w:rsidRDefault="00E40B8E" w:rsidP="001753C2">
      <w:pPr>
        <w:pStyle w:val="BodyText"/>
      </w:pPr>
    </w:p>
    <w:p w14:paraId="20EAE6A8" w14:textId="7CDEEC71" w:rsidR="00F61132" w:rsidRPr="00502BBA" w:rsidRDefault="00910D98" w:rsidP="00E40B8E">
      <w:pPr>
        <w:pStyle w:val="Heading2"/>
        <w:ind w:left="0"/>
      </w:pPr>
      <w:bookmarkStart w:id="41" w:name="_Toc90497835"/>
      <w:r w:rsidRPr="00502BBA">
        <w:t>Is my application and information secure? Is it safe to apply online?</w:t>
      </w:r>
      <w:bookmarkEnd w:id="41"/>
    </w:p>
    <w:p w14:paraId="569823CE" w14:textId="77777777" w:rsidR="000220F4" w:rsidRPr="00502BBA" w:rsidRDefault="000220F4" w:rsidP="001753C2">
      <w:pPr>
        <w:pStyle w:val="BodyText"/>
      </w:pPr>
    </w:p>
    <w:p w14:paraId="3BD80C52" w14:textId="77777777" w:rsidR="003B0D7F" w:rsidRDefault="00910D98" w:rsidP="001753C2">
      <w:pPr>
        <w:pStyle w:val="BodyText"/>
      </w:pPr>
      <w:r w:rsidRPr="00502BBA">
        <w:t xml:space="preserve">Yes, it is safe to apply online. Your application and information </w:t>
      </w:r>
      <w:r w:rsidR="00612CCA" w:rsidRPr="00502BBA">
        <w:t>are</w:t>
      </w:r>
      <w:r w:rsidRPr="00502BBA">
        <w:t xml:space="preserve"> submitted to a secure database</w:t>
      </w:r>
      <w:r w:rsidRPr="00502BBA">
        <w:rPr>
          <w:spacing w:val="-5"/>
        </w:rPr>
        <w:t xml:space="preserve"> </w:t>
      </w:r>
      <w:r w:rsidRPr="00502BBA">
        <w:t>which</w:t>
      </w:r>
      <w:r w:rsidRPr="00502BBA">
        <w:rPr>
          <w:spacing w:val="1"/>
        </w:rPr>
        <w:t xml:space="preserve"> </w:t>
      </w:r>
      <w:r w:rsidRPr="00502BBA">
        <w:t>is</w:t>
      </w:r>
      <w:r w:rsidRPr="00502BBA">
        <w:rPr>
          <w:spacing w:val="-5"/>
        </w:rPr>
        <w:t xml:space="preserve"> </w:t>
      </w:r>
      <w:r w:rsidRPr="00502BBA">
        <w:t>only</w:t>
      </w:r>
      <w:r w:rsidRPr="00502BBA">
        <w:rPr>
          <w:spacing w:val="-6"/>
        </w:rPr>
        <w:t xml:space="preserve"> </w:t>
      </w:r>
      <w:r w:rsidRPr="00502BBA">
        <w:t>able</w:t>
      </w:r>
      <w:r w:rsidRPr="00502BBA">
        <w:rPr>
          <w:spacing w:val="1"/>
        </w:rPr>
        <w:t xml:space="preserve"> </w:t>
      </w:r>
      <w:r w:rsidRPr="00502BBA">
        <w:t>to</w:t>
      </w:r>
      <w:r w:rsidRPr="00502BBA">
        <w:rPr>
          <w:spacing w:val="-5"/>
        </w:rPr>
        <w:t xml:space="preserve"> </w:t>
      </w:r>
      <w:r w:rsidRPr="00502BBA">
        <w:t>be</w:t>
      </w:r>
      <w:r w:rsidRPr="00502BBA">
        <w:rPr>
          <w:spacing w:val="-3"/>
        </w:rPr>
        <w:t xml:space="preserve"> </w:t>
      </w:r>
      <w:r w:rsidRPr="00502BBA">
        <w:t>accessed</w:t>
      </w:r>
      <w:r w:rsidRPr="00502BBA">
        <w:rPr>
          <w:spacing w:val="-2"/>
        </w:rPr>
        <w:t xml:space="preserve"> </w:t>
      </w:r>
      <w:r w:rsidRPr="00502BBA">
        <w:t>by</w:t>
      </w:r>
      <w:r w:rsidRPr="00502BBA">
        <w:rPr>
          <w:spacing w:val="-11"/>
        </w:rPr>
        <w:t xml:space="preserve"> </w:t>
      </w:r>
      <w:proofErr w:type="spellStart"/>
      <w:r w:rsidRPr="00502BBA">
        <w:t>authorised</w:t>
      </w:r>
      <w:proofErr w:type="spellEnd"/>
      <w:r w:rsidRPr="00502BBA">
        <w:rPr>
          <w:spacing w:val="-3"/>
        </w:rPr>
        <w:t xml:space="preserve"> </w:t>
      </w:r>
      <w:r w:rsidRPr="00502BBA">
        <w:t>program</w:t>
      </w:r>
      <w:r w:rsidRPr="00502BBA">
        <w:rPr>
          <w:spacing w:val="-1"/>
        </w:rPr>
        <w:t xml:space="preserve"> </w:t>
      </w:r>
      <w:r w:rsidRPr="00502BBA">
        <w:t>staff</w:t>
      </w:r>
      <w:r w:rsidRPr="00502BBA">
        <w:rPr>
          <w:spacing w:val="-1"/>
        </w:rPr>
        <w:t xml:space="preserve"> </w:t>
      </w:r>
      <w:r w:rsidRPr="00502BBA">
        <w:t>and</w:t>
      </w:r>
      <w:r w:rsidRPr="00502BBA">
        <w:rPr>
          <w:spacing w:val="-5"/>
        </w:rPr>
        <w:t xml:space="preserve"> </w:t>
      </w:r>
      <w:r w:rsidRPr="00502BBA">
        <w:t>assessors</w:t>
      </w:r>
      <w:r w:rsidR="00242482" w:rsidRPr="00502BBA">
        <w:t xml:space="preserve">. </w:t>
      </w:r>
    </w:p>
    <w:p w14:paraId="1F1B9EFE" w14:textId="77777777" w:rsidR="003B0D7F" w:rsidRDefault="003B0D7F" w:rsidP="001753C2">
      <w:pPr>
        <w:pStyle w:val="BodyText"/>
      </w:pPr>
    </w:p>
    <w:p w14:paraId="6E9F7732" w14:textId="6A5D79EE" w:rsidR="00F61132" w:rsidRPr="00502BBA" w:rsidRDefault="00910D98" w:rsidP="001753C2">
      <w:pPr>
        <w:pStyle w:val="BodyText"/>
      </w:pPr>
      <w:r w:rsidRPr="00502BBA">
        <w:t>Your information does not go ‘offshore’, it is securely held in a data warehouse in Sydney and is backed up</w:t>
      </w:r>
      <w:r w:rsidRPr="00502BBA">
        <w:rPr>
          <w:spacing w:val="-6"/>
        </w:rPr>
        <w:t xml:space="preserve"> </w:t>
      </w:r>
      <w:r w:rsidRPr="00502BBA">
        <w:t>regularly.</w:t>
      </w:r>
    </w:p>
    <w:p w14:paraId="6C140CF8" w14:textId="72AFC88F" w:rsidR="00290BBD" w:rsidRDefault="00290BBD" w:rsidP="00E40B8E">
      <w:pPr>
        <w:pStyle w:val="Heading2"/>
        <w:ind w:left="0"/>
      </w:pPr>
    </w:p>
    <w:p w14:paraId="5CAE0537" w14:textId="77777777" w:rsidR="00631E30" w:rsidRDefault="00631E30" w:rsidP="00E40B8E">
      <w:pPr>
        <w:pStyle w:val="Heading2"/>
        <w:ind w:left="0"/>
      </w:pPr>
    </w:p>
    <w:p w14:paraId="5A7E4669" w14:textId="08D4F051" w:rsidR="00F61132" w:rsidRPr="00502BBA" w:rsidRDefault="00910D98" w:rsidP="00E40B8E">
      <w:pPr>
        <w:pStyle w:val="Heading2"/>
        <w:ind w:left="0"/>
      </w:pPr>
      <w:bookmarkStart w:id="42" w:name="_Toc90497836"/>
      <w:r w:rsidRPr="00502BBA">
        <w:t>Can I download a copy of the application form in advance?</w:t>
      </w:r>
      <w:bookmarkEnd w:id="42"/>
    </w:p>
    <w:p w14:paraId="7FB61DFD" w14:textId="77777777" w:rsidR="000220F4" w:rsidRPr="00502BBA" w:rsidRDefault="000220F4" w:rsidP="001753C2">
      <w:pPr>
        <w:pStyle w:val="BodyText"/>
      </w:pPr>
    </w:p>
    <w:p w14:paraId="4045B094" w14:textId="4D4BD2BF" w:rsidR="00D8172D" w:rsidRPr="003812D9" w:rsidRDefault="005A48C9" w:rsidP="00F95A93">
      <w:pPr>
        <w:pStyle w:val="BodyText"/>
      </w:pPr>
      <w:r w:rsidRPr="003812D9">
        <w:t xml:space="preserve">Yes, </w:t>
      </w:r>
      <w:r w:rsidR="00C21054" w:rsidRPr="003812D9">
        <w:t>AANSW has a</w:t>
      </w:r>
      <w:r w:rsidR="0048172F" w:rsidRPr="003812D9">
        <w:t xml:space="preserve"> </w:t>
      </w:r>
      <w:hyperlink r:id="rId26" w:history="1">
        <w:r w:rsidR="0048172F" w:rsidRPr="003812D9">
          <w:rPr>
            <w:rStyle w:val="Hyperlink"/>
          </w:rPr>
          <w:t>Step by Step Guide</w:t>
        </w:r>
      </w:hyperlink>
      <w:r w:rsidR="0048172F" w:rsidRPr="003812D9">
        <w:t xml:space="preserve"> </w:t>
      </w:r>
      <w:r w:rsidR="00C21054" w:rsidRPr="003812D9">
        <w:t>for applicants available on our website</w:t>
      </w:r>
      <w:r w:rsidR="00AC6BA2" w:rsidRPr="003812D9">
        <w:t xml:space="preserve"> which includes a PDF version of the application form.</w:t>
      </w:r>
    </w:p>
    <w:p w14:paraId="16897614" w14:textId="77777777" w:rsidR="00C21054" w:rsidRPr="003812D9" w:rsidRDefault="00C21054" w:rsidP="00F95A93">
      <w:pPr>
        <w:pStyle w:val="BodyText"/>
      </w:pPr>
    </w:p>
    <w:p w14:paraId="28CF712F" w14:textId="7FE8236B" w:rsidR="00242482" w:rsidRPr="00202140" w:rsidRDefault="00D8172D" w:rsidP="00F95A93">
      <w:pPr>
        <w:pStyle w:val="BodyText"/>
      </w:pPr>
      <w:r w:rsidRPr="003812D9">
        <w:t xml:space="preserve">In </w:t>
      </w:r>
      <w:r w:rsidR="006B54ED" w:rsidRPr="003812D9">
        <w:t>addition,</w:t>
      </w:r>
      <w:r w:rsidRPr="003812D9">
        <w:t xml:space="preserve"> </w:t>
      </w:r>
      <w:r w:rsidR="005A48C9" w:rsidRPr="003812D9">
        <w:t>once you register</w:t>
      </w:r>
      <w:r w:rsidR="00910D98" w:rsidRPr="003812D9">
        <w:t xml:space="preserve"> </w:t>
      </w:r>
      <w:r w:rsidRPr="003812D9">
        <w:t xml:space="preserve">in SmartyGrants </w:t>
      </w:r>
      <w:r w:rsidR="00910D98" w:rsidRPr="003812D9">
        <w:t>you</w:t>
      </w:r>
      <w:r w:rsidR="00910D98" w:rsidRPr="00502BBA">
        <w:t xml:space="preserve"> will be able to download a copy of the application form.</w:t>
      </w:r>
    </w:p>
    <w:p w14:paraId="5E603A7C" w14:textId="77777777" w:rsidR="00242482" w:rsidRPr="00502BBA" w:rsidRDefault="00242482" w:rsidP="00E40B8E">
      <w:pPr>
        <w:pStyle w:val="Heading2"/>
        <w:ind w:left="0"/>
      </w:pPr>
    </w:p>
    <w:p w14:paraId="3DAE16CD" w14:textId="1DB15C05" w:rsidR="00F61132" w:rsidRPr="00502BBA" w:rsidRDefault="00910D98" w:rsidP="00E40B8E">
      <w:pPr>
        <w:pStyle w:val="Heading2"/>
        <w:ind w:left="0"/>
      </w:pPr>
      <w:bookmarkStart w:id="43" w:name="_Toc90497837"/>
      <w:r w:rsidRPr="00502BBA">
        <w:t>Do I need to complete my application in one session?</w:t>
      </w:r>
      <w:bookmarkEnd w:id="43"/>
    </w:p>
    <w:p w14:paraId="406C690B" w14:textId="77777777" w:rsidR="000220F4" w:rsidRPr="00502BBA" w:rsidRDefault="000220F4" w:rsidP="001753C2">
      <w:pPr>
        <w:pStyle w:val="BodyText"/>
      </w:pPr>
    </w:p>
    <w:p w14:paraId="2A4E3A7D" w14:textId="276B0A89" w:rsidR="00D17402" w:rsidRDefault="00910D98" w:rsidP="001753C2">
      <w:pPr>
        <w:pStyle w:val="BodyText"/>
      </w:pPr>
      <w:r w:rsidRPr="00502BBA">
        <w:t xml:space="preserve">No, you can complete your application in </w:t>
      </w:r>
      <w:r w:rsidR="005A48C9" w:rsidRPr="00502BBA">
        <w:t>multiple</w:t>
      </w:r>
      <w:r w:rsidRPr="00502BBA">
        <w:t xml:space="preserve"> session</w:t>
      </w:r>
      <w:r w:rsidR="005A48C9" w:rsidRPr="00502BBA">
        <w:t>s</w:t>
      </w:r>
      <w:r w:rsidRPr="00502BBA">
        <w:t xml:space="preserve">. Remember to save your application regularly. </w:t>
      </w:r>
    </w:p>
    <w:p w14:paraId="252729C8" w14:textId="77777777" w:rsidR="00D17402" w:rsidRDefault="00D17402" w:rsidP="001753C2">
      <w:pPr>
        <w:pStyle w:val="BodyText"/>
      </w:pPr>
    </w:p>
    <w:p w14:paraId="7766D7F1" w14:textId="3E9EDEA8" w:rsidR="00F61132" w:rsidRPr="00502BBA" w:rsidRDefault="00AC6BA2" w:rsidP="001753C2">
      <w:pPr>
        <w:pStyle w:val="BodyText"/>
      </w:pPr>
      <w:r>
        <w:lastRenderedPageBreak/>
        <w:t xml:space="preserve">However, </w:t>
      </w:r>
      <w:r w:rsidR="00910D98" w:rsidRPr="00502BBA">
        <w:t xml:space="preserve">for your application to be considered you will need to </w:t>
      </w:r>
      <w:r>
        <w:t xml:space="preserve">be sure to </w:t>
      </w:r>
      <w:r w:rsidR="000220F4" w:rsidRPr="00502BBA">
        <w:t>s</w:t>
      </w:r>
      <w:r w:rsidR="00910D98" w:rsidRPr="00502BBA">
        <w:t xml:space="preserve">ubmit </w:t>
      </w:r>
      <w:r>
        <w:t>it</w:t>
      </w:r>
      <w:r w:rsidR="00910D98" w:rsidRPr="00502BBA">
        <w:t>.</w:t>
      </w:r>
      <w:r w:rsidR="00D17402">
        <w:t xml:space="preserve"> </w:t>
      </w:r>
      <w:r w:rsidR="00910D98" w:rsidRPr="00502BBA">
        <w:t xml:space="preserve">When your application is ready to </w:t>
      </w:r>
      <w:r w:rsidR="005A48C9" w:rsidRPr="00502BBA">
        <w:t>lodge</w:t>
      </w:r>
      <w:r w:rsidR="00910D98" w:rsidRPr="00502BBA">
        <w:t xml:space="preserve"> click on the </w:t>
      </w:r>
      <w:r w:rsidR="000220F4" w:rsidRPr="00502BBA">
        <w:rPr>
          <w:b/>
        </w:rPr>
        <w:t>Submit</w:t>
      </w:r>
      <w:r w:rsidR="000220F4" w:rsidRPr="00502BBA">
        <w:t xml:space="preserve"> </w:t>
      </w:r>
      <w:r w:rsidR="00910D98" w:rsidRPr="00502BBA">
        <w:t>button.</w:t>
      </w:r>
    </w:p>
    <w:p w14:paraId="3F773B4D" w14:textId="77777777" w:rsidR="00F61132" w:rsidRPr="00502BBA" w:rsidRDefault="00F61132" w:rsidP="001753C2">
      <w:pPr>
        <w:pStyle w:val="BodyText"/>
      </w:pPr>
    </w:p>
    <w:p w14:paraId="5E741C7E" w14:textId="39E6B675" w:rsidR="002208F9" w:rsidRDefault="002208F9" w:rsidP="00E40B8E">
      <w:pPr>
        <w:pStyle w:val="Heading2"/>
        <w:ind w:left="0"/>
      </w:pPr>
      <w:bookmarkStart w:id="44" w:name="_Toc90497838"/>
      <w:r w:rsidRPr="00502BBA">
        <w:t xml:space="preserve">Can I </w:t>
      </w:r>
      <w:r>
        <w:t>answer questions with a video or audio recording?</w:t>
      </w:r>
      <w:bookmarkEnd w:id="44"/>
      <w:r>
        <w:t xml:space="preserve"> </w:t>
      </w:r>
    </w:p>
    <w:p w14:paraId="4DA3BE57" w14:textId="1DC9F536" w:rsidR="002208F9" w:rsidRDefault="002208F9" w:rsidP="00E40B8E">
      <w:pPr>
        <w:pStyle w:val="Heading2"/>
        <w:ind w:left="0"/>
      </w:pPr>
    </w:p>
    <w:p w14:paraId="7231D8F8" w14:textId="17947D6A" w:rsidR="002208F9" w:rsidRDefault="002208F9" w:rsidP="002208F9">
      <w:pPr>
        <w:pStyle w:val="BodyText"/>
      </w:pPr>
      <w:r>
        <w:t xml:space="preserve">Yes. You can choose to respond to questions about your project </w:t>
      </w:r>
      <w:r w:rsidR="005C409F">
        <w:t xml:space="preserve">objective and outcomes by </w:t>
      </w:r>
      <w:r>
        <w:t>uploading a short video or audio recording of yourself or other members of your organisation reading the questions and answers aloud.</w:t>
      </w:r>
    </w:p>
    <w:p w14:paraId="5202A63E" w14:textId="4AB07728" w:rsidR="002208F9" w:rsidRDefault="002208F9" w:rsidP="002208F9">
      <w:pPr>
        <w:pStyle w:val="BodyText"/>
      </w:pPr>
    </w:p>
    <w:p w14:paraId="6ED8232D" w14:textId="001A338D" w:rsidR="002208F9" w:rsidRDefault="002208F9" w:rsidP="002208F9">
      <w:pPr>
        <w:pStyle w:val="BodyText"/>
      </w:pPr>
      <w:r w:rsidRPr="002208F9">
        <w:t>You can upload a single file, or a separate file for each question.</w:t>
      </w:r>
    </w:p>
    <w:p w14:paraId="08385389" w14:textId="73E961CB" w:rsidR="003A5A1D" w:rsidRDefault="003A5A1D" w:rsidP="002208F9">
      <w:pPr>
        <w:pStyle w:val="BodyText"/>
      </w:pPr>
    </w:p>
    <w:p w14:paraId="5B59ABB6" w14:textId="5BE27589" w:rsidR="003A5A1D" w:rsidRDefault="003A5A1D" w:rsidP="002208F9">
      <w:pPr>
        <w:pStyle w:val="BodyText"/>
      </w:pPr>
      <w:r>
        <w:t xml:space="preserve">You will still need complete </w:t>
      </w:r>
      <w:r w:rsidRPr="007A14F7">
        <w:rPr>
          <w:b/>
          <w:bCs/>
        </w:rPr>
        <w:t>mandatory questions</w:t>
      </w:r>
      <w:r>
        <w:t xml:space="preserve"> about your eligibility and organisation in the application form.  </w:t>
      </w:r>
    </w:p>
    <w:p w14:paraId="2D3635B4" w14:textId="13B6FBBB" w:rsidR="002208F9" w:rsidRDefault="002208F9" w:rsidP="002208F9">
      <w:pPr>
        <w:pStyle w:val="BodyText"/>
      </w:pPr>
    </w:p>
    <w:p w14:paraId="7AB54698" w14:textId="4099BFD6" w:rsidR="002208F9" w:rsidRPr="003812D9" w:rsidRDefault="002208F9" w:rsidP="002208F9">
      <w:pPr>
        <w:pStyle w:val="Heading2"/>
        <w:ind w:left="0"/>
      </w:pPr>
      <w:bookmarkStart w:id="45" w:name="_Toc90497839"/>
      <w:r w:rsidRPr="003812D9">
        <w:t>Do I need professional equipment to record my answers?</w:t>
      </w:r>
      <w:bookmarkEnd w:id="45"/>
      <w:r w:rsidRPr="003812D9">
        <w:t xml:space="preserve"> </w:t>
      </w:r>
    </w:p>
    <w:p w14:paraId="6DE3F764" w14:textId="367F96AF" w:rsidR="002208F9" w:rsidRPr="003812D9" w:rsidRDefault="002208F9" w:rsidP="002208F9">
      <w:pPr>
        <w:pStyle w:val="BodyText"/>
      </w:pPr>
    </w:p>
    <w:p w14:paraId="4B5518D6" w14:textId="14A6E1A0" w:rsidR="002304FD" w:rsidRPr="003812D9" w:rsidRDefault="002208F9" w:rsidP="002208F9">
      <w:pPr>
        <w:pStyle w:val="BodyText"/>
      </w:pPr>
      <w:r w:rsidRPr="003812D9">
        <w:t xml:space="preserve">Responses can be filmed or recorded on a mobile phone, </w:t>
      </w:r>
      <w:proofErr w:type="gramStart"/>
      <w:r w:rsidRPr="003812D9">
        <w:t>webcam</w:t>
      </w:r>
      <w:proofErr w:type="gramEnd"/>
      <w:r w:rsidRPr="003812D9">
        <w:t xml:space="preserve"> or portable video device. Professional editing or production is NOT required or expected.</w:t>
      </w:r>
    </w:p>
    <w:p w14:paraId="612A8220" w14:textId="77777777" w:rsidR="00EE7F0B" w:rsidRPr="003812D9" w:rsidRDefault="00EE7F0B" w:rsidP="002208F9">
      <w:pPr>
        <w:pStyle w:val="BodyText"/>
      </w:pPr>
    </w:p>
    <w:p w14:paraId="57C49A54" w14:textId="18C4A75B" w:rsidR="002208F9" w:rsidRPr="003812D9" w:rsidRDefault="002208F9" w:rsidP="002208F9">
      <w:pPr>
        <w:pStyle w:val="BodyText"/>
      </w:pPr>
      <w:r w:rsidRPr="003812D9">
        <w:t>AANSW staff are available to support you with recording and preparing a file for upload if required. Please contact your nearest Regional Office for assistance.</w:t>
      </w:r>
    </w:p>
    <w:p w14:paraId="5997FECB" w14:textId="37169CF8" w:rsidR="002208F9" w:rsidRPr="003812D9" w:rsidRDefault="002208F9" w:rsidP="002208F9">
      <w:pPr>
        <w:pStyle w:val="BodyText"/>
      </w:pPr>
    </w:p>
    <w:p w14:paraId="578FD18A" w14:textId="685CE1C5" w:rsidR="002208F9" w:rsidRPr="003812D9" w:rsidRDefault="002208F9" w:rsidP="002208F9">
      <w:pPr>
        <w:pStyle w:val="Heading2"/>
        <w:ind w:left="0"/>
      </w:pPr>
      <w:bookmarkStart w:id="46" w:name="_Toc90497840"/>
      <w:r w:rsidRPr="003812D9">
        <w:t>How do I record my answers on video or audio?</w:t>
      </w:r>
      <w:bookmarkEnd w:id="46"/>
      <w:r w:rsidRPr="003812D9">
        <w:t xml:space="preserve"> </w:t>
      </w:r>
    </w:p>
    <w:p w14:paraId="4F6E05ED" w14:textId="77777777" w:rsidR="002208F9" w:rsidRPr="003812D9" w:rsidRDefault="002208F9" w:rsidP="002208F9">
      <w:pPr>
        <w:pStyle w:val="BodyText"/>
        <w:rPr>
          <w:lang w:val="en-AU"/>
        </w:rPr>
      </w:pPr>
    </w:p>
    <w:p w14:paraId="70867A83" w14:textId="63268381" w:rsidR="002208F9" w:rsidRPr="003812D9" w:rsidRDefault="002208F9" w:rsidP="002208F9">
      <w:pPr>
        <w:pStyle w:val="BodyText"/>
        <w:rPr>
          <w:lang w:val="en-AU"/>
        </w:rPr>
      </w:pPr>
      <w:r w:rsidRPr="003812D9">
        <w:rPr>
          <w:lang w:val="en-AU"/>
        </w:rPr>
        <w:t>When planning to record your video or audio response think about:</w:t>
      </w:r>
    </w:p>
    <w:p w14:paraId="3BF715A5" w14:textId="77777777" w:rsidR="002208F9" w:rsidRPr="003812D9" w:rsidRDefault="002208F9" w:rsidP="002208F9">
      <w:pPr>
        <w:pStyle w:val="Heading2"/>
        <w:ind w:left="0"/>
        <w:rPr>
          <w:lang w:val="en-AU"/>
        </w:rPr>
      </w:pPr>
    </w:p>
    <w:p w14:paraId="7216DB83" w14:textId="4AA6411C" w:rsidR="002208F9" w:rsidRPr="003812D9" w:rsidRDefault="005C409F" w:rsidP="002208F9">
      <w:pPr>
        <w:pStyle w:val="BodyText"/>
        <w:numPr>
          <w:ilvl w:val="0"/>
          <w:numId w:val="27"/>
        </w:numPr>
        <w:rPr>
          <w:lang w:val="en-AU"/>
        </w:rPr>
      </w:pPr>
      <w:r w:rsidRPr="003812D9">
        <w:rPr>
          <w:lang w:val="en-AU"/>
        </w:rPr>
        <w:t>l</w:t>
      </w:r>
      <w:r w:rsidR="002208F9" w:rsidRPr="003812D9">
        <w:rPr>
          <w:lang w:val="en-AU"/>
        </w:rPr>
        <w:t>ocation and background</w:t>
      </w:r>
    </w:p>
    <w:p w14:paraId="71F02E64" w14:textId="53589512" w:rsidR="002208F9" w:rsidRPr="003812D9" w:rsidRDefault="005C409F" w:rsidP="002208F9">
      <w:pPr>
        <w:pStyle w:val="BodyText"/>
        <w:numPr>
          <w:ilvl w:val="0"/>
          <w:numId w:val="27"/>
        </w:numPr>
        <w:rPr>
          <w:lang w:val="en-AU"/>
        </w:rPr>
      </w:pPr>
      <w:r w:rsidRPr="003812D9">
        <w:rPr>
          <w:lang w:val="en-AU"/>
        </w:rPr>
        <w:t>e</w:t>
      </w:r>
      <w:r w:rsidR="002208F9" w:rsidRPr="003812D9">
        <w:rPr>
          <w:lang w:val="en-AU"/>
        </w:rPr>
        <w:t>quipment – mobile phone or computer</w:t>
      </w:r>
      <w:r w:rsidRPr="003812D9">
        <w:rPr>
          <w:lang w:val="en-AU"/>
        </w:rPr>
        <w:t xml:space="preserve"> camera</w:t>
      </w:r>
    </w:p>
    <w:p w14:paraId="2630B1A2" w14:textId="085BA5BD" w:rsidR="002208F9" w:rsidRPr="003812D9" w:rsidRDefault="005C409F" w:rsidP="002208F9">
      <w:pPr>
        <w:pStyle w:val="BodyText"/>
        <w:numPr>
          <w:ilvl w:val="0"/>
          <w:numId w:val="27"/>
        </w:numPr>
        <w:rPr>
          <w:lang w:val="en-AU"/>
        </w:rPr>
      </w:pPr>
      <w:r w:rsidRPr="003812D9">
        <w:rPr>
          <w:lang w:val="en-AU"/>
        </w:rPr>
        <w:t>s</w:t>
      </w:r>
      <w:r w:rsidR="002208F9" w:rsidRPr="003812D9">
        <w:rPr>
          <w:lang w:val="en-AU"/>
        </w:rPr>
        <w:t>tyle – are you answering the questions or is someone interviewing you?</w:t>
      </w:r>
    </w:p>
    <w:p w14:paraId="351B5EB5" w14:textId="3EF2011A" w:rsidR="002208F9" w:rsidRPr="003812D9" w:rsidRDefault="005C409F" w:rsidP="002208F9">
      <w:pPr>
        <w:pStyle w:val="BodyText"/>
        <w:numPr>
          <w:ilvl w:val="0"/>
          <w:numId w:val="27"/>
        </w:numPr>
        <w:rPr>
          <w:lang w:val="en-AU"/>
        </w:rPr>
      </w:pPr>
      <w:r w:rsidRPr="003812D9">
        <w:rPr>
          <w:lang w:val="en-AU"/>
        </w:rPr>
        <w:t>t</w:t>
      </w:r>
      <w:r w:rsidR="002208F9" w:rsidRPr="003812D9">
        <w:rPr>
          <w:lang w:val="en-AU"/>
        </w:rPr>
        <w:t xml:space="preserve">he quality – is it </w:t>
      </w:r>
      <w:r w:rsidRPr="003812D9">
        <w:rPr>
          <w:lang w:val="en-AU"/>
        </w:rPr>
        <w:t xml:space="preserve">visually </w:t>
      </w:r>
      <w:r w:rsidR="002208F9" w:rsidRPr="003812D9">
        <w:rPr>
          <w:lang w:val="en-AU"/>
        </w:rPr>
        <w:t>clear and easy to hear?</w:t>
      </w:r>
    </w:p>
    <w:p w14:paraId="760D0AD6" w14:textId="41F671D0" w:rsidR="002208F9" w:rsidRPr="003812D9" w:rsidRDefault="005C409F" w:rsidP="002208F9">
      <w:pPr>
        <w:pStyle w:val="BodyText"/>
        <w:numPr>
          <w:ilvl w:val="0"/>
          <w:numId w:val="27"/>
        </w:numPr>
        <w:rPr>
          <w:lang w:val="en-AU"/>
        </w:rPr>
      </w:pPr>
      <w:r w:rsidRPr="003812D9">
        <w:rPr>
          <w:lang w:val="en-AU"/>
        </w:rPr>
        <w:t>p</w:t>
      </w:r>
      <w:r w:rsidR="002208F9" w:rsidRPr="003812D9">
        <w:rPr>
          <w:lang w:val="en-AU"/>
        </w:rPr>
        <w:t>racticing getting more comfortable and become more natural in front of the camera or microphone</w:t>
      </w:r>
    </w:p>
    <w:p w14:paraId="6D659FB6" w14:textId="26791241" w:rsidR="002208F9" w:rsidRPr="003812D9" w:rsidRDefault="005C409F" w:rsidP="002208F9">
      <w:pPr>
        <w:pStyle w:val="BodyText"/>
        <w:numPr>
          <w:ilvl w:val="0"/>
          <w:numId w:val="27"/>
        </w:numPr>
        <w:rPr>
          <w:lang w:val="en-AU"/>
        </w:rPr>
      </w:pPr>
      <w:r w:rsidRPr="003812D9">
        <w:rPr>
          <w:lang w:val="en-AU"/>
        </w:rPr>
        <w:t>w</w:t>
      </w:r>
      <w:r w:rsidR="002208F9" w:rsidRPr="003812D9">
        <w:rPr>
          <w:lang w:val="en-AU"/>
        </w:rPr>
        <w:t>atching the video or listening to the recording and make notes on where you can improve or make more appropriate responses</w:t>
      </w:r>
    </w:p>
    <w:p w14:paraId="6EACFF94" w14:textId="36CEFF02" w:rsidR="002208F9" w:rsidRPr="003812D9" w:rsidRDefault="002208F9" w:rsidP="002208F9">
      <w:pPr>
        <w:pStyle w:val="BodyText"/>
        <w:numPr>
          <w:ilvl w:val="0"/>
          <w:numId w:val="27"/>
        </w:numPr>
        <w:rPr>
          <w:b/>
          <w:bCs/>
          <w:lang w:val="en-AU"/>
        </w:rPr>
      </w:pPr>
      <w:r w:rsidRPr="003812D9">
        <w:rPr>
          <w:b/>
          <w:bCs/>
          <w:lang w:val="en-AU"/>
        </w:rPr>
        <w:t>Make sure you answer all the questions.</w:t>
      </w:r>
    </w:p>
    <w:p w14:paraId="3E19D375" w14:textId="7FD20046" w:rsidR="00EE7F0B" w:rsidRPr="003812D9" w:rsidRDefault="00EE7F0B" w:rsidP="00EE7F0B">
      <w:pPr>
        <w:pStyle w:val="BodyText"/>
        <w:ind w:left="720"/>
        <w:rPr>
          <w:b/>
          <w:bCs/>
          <w:lang w:val="en-AU"/>
        </w:rPr>
      </w:pPr>
    </w:p>
    <w:p w14:paraId="3661764A" w14:textId="5403CE45" w:rsidR="00EE7F0B" w:rsidRPr="003812D9" w:rsidRDefault="00EE7F0B" w:rsidP="00EE7F0B">
      <w:pPr>
        <w:pStyle w:val="BodyText"/>
        <w:ind w:left="720"/>
        <w:rPr>
          <w:b/>
          <w:bCs/>
          <w:lang w:val="en-AU"/>
        </w:rPr>
      </w:pPr>
    </w:p>
    <w:p w14:paraId="5C2AD176" w14:textId="3F152CAB" w:rsidR="00F61132" w:rsidRPr="003812D9" w:rsidRDefault="00910D98" w:rsidP="00E40B8E">
      <w:pPr>
        <w:pStyle w:val="Heading2"/>
        <w:ind w:left="0"/>
      </w:pPr>
      <w:bookmarkStart w:id="47" w:name="_Toc90497841"/>
      <w:r w:rsidRPr="003812D9">
        <w:t>Can I review what I have written online?</w:t>
      </w:r>
      <w:bookmarkEnd w:id="47"/>
    </w:p>
    <w:p w14:paraId="46A31655" w14:textId="77777777" w:rsidR="000220F4" w:rsidRPr="003812D9" w:rsidRDefault="000220F4" w:rsidP="001753C2">
      <w:pPr>
        <w:pStyle w:val="BodyText"/>
      </w:pPr>
    </w:p>
    <w:p w14:paraId="71B2898F" w14:textId="427F3FDD" w:rsidR="00F61132" w:rsidRPr="003812D9" w:rsidRDefault="00910D98" w:rsidP="001753C2">
      <w:pPr>
        <w:pStyle w:val="BodyText"/>
      </w:pPr>
      <w:r w:rsidRPr="003812D9">
        <w:t>Yes,</w:t>
      </w:r>
      <w:r w:rsidRPr="003812D9">
        <w:rPr>
          <w:spacing w:val="-1"/>
        </w:rPr>
        <w:t xml:space="preserve"> </w:t>
      </w:r>
      <w:r w:rsidRPr="003812D9">
        <w:t>before</w:t>
      </w:r>
      <w:r w:rsidRPr="003812D9">
        <w:rPr>
          <w:spacing w:val="-7"/>
        </w:rPr>
        <w:t xml:space="preserve"> </w:t>
      </w:r>
      <w:r w:rsidRPr="003812D9">
        <w:t>submitting your</w:t>
      </w:r>
      <w:r w:rsidRPr="003812D9">
        <w:rPr>
          <w:spacing w:val="-7"/>
        </w:rPr>
        <w:t xml:space="preserve"> </w:t>
      </w:r>
      <w:r w:rsidRPr="003812D9">
        <w:t>application</w:t>
      </w:r>
      <w:r w:rsidRPr="003812D9">
        <w:rPr>
          <w:spacing w:val="-5"/>
        </w:rPr>
        <w:t xml:space="preserve"> </w:t>
      </w:r>
      <w:r w:rsidRPr="003812D9">
        <w:t>you</w:t>
      </w:r>
      <w:r w:rsidRPr="003812D9">
        <w:rPr>
          <w:spacing w:val="-5"/>
        </w:rPr>
        <w:t xml:space="preserve"> </w:t>
      </w:r>
      <w:r w:rsidR="00D17402" w:rsidRPr="003812D9">
        <w:t>can</w:t>
      </w:r>
      <w:r w:rsidRPr="003812D9">
        <w:rPr>
          <w:spacing w:val="-4"/>
        </w:rPr>
        <w:t xml:space="preserve"> </w:t>
      </w:r>
      <w:r w:rsidRPr="003812D9">
        <w:t>review</w:t>
      </w:r>
      <w:r w:rsidRPr="003812D9">
        <w:rPr>
          <w:spacing w:val="-8"/>
        </w:rPr>
        <w:t xml:space="preserve"> </w:t>
      </w:r>
      <w:r w:rsidRPr="003812D9">
        <w:t>what you</w:t>
      </w:r>
      <w:r w:rsidRPr="003812D9">
        <w:rPr>
          <w:spacing w:val="-10"/>
        </w:rPr>
        <w:t xml:space="preserve"> </w:t>
      </w:r>
      <w:r w:rsidRPr="003812D9">
        <w:t>have written.</w:t>
      </w:r>
      <w:r w:rsidRPr="003812D9">
        <w:rPr>
          <w:spacing w:val="-1"/>
        </w:rPr>
        <w:t xml:space="preserve"> </w:t>
      </w:r>
      <w:r w:rsidRPr="003812D9">
        <w:rPr>
          <w:spacing w:val="-3"/>
        </w:rPr>
        <w:t>You</w:t>
      </w:r>
      <w:r w:rsidRPr="003812D9">
        <w:rPr>
          <w:spacing w:val="1"/>
        </w:rPr>
        <w:t xml:space="preserve"> </w:t>
      </w:r>
      <w:r w:rsidRPr="003812D9">
        <w:t>will not be able to change any part of the application once submitted, so please ensure you review</w:t>
      </w:r>
      <w:r w:rsidRPr="003812D9">
        <w:rPr>
          <w:spacing w:val="-5"/>
        </w:rPr>
        <w:t xml:space="preserve"> </w:t>
      </w:r>
      <w:r w:rsidR="00A41AFB" w:rsidRPr="003812D9">
        <w:rPr>
          <w:spacing w:val="-5"/>
        </w:rPr>
        <w:t xml:space="preserve">it </w:t>
      </w:r>
      <w:r w:rsidRPr="003812D9">
        <w:t>before</w:t>
      </w:r>
      <w:r w:rsidR="00EE7F0B" w:rsidRPr="003812D9">
        <w:t xml:space="preserve"> you submit.</w:t>
      </w:r>
    </w:p>
    <w:p w14:paraId="08470478" w14:textId="77777777" w:rsidR="00290BBD" w:rsidRPr="003812D9" w:rsidRDefault="00290BBD" w:rsidP="00E40B8E">
      <w:pPr>
        <w:pStyle w:val="Heading2"/>
        <w:ind w:left="0"/>
      </w:pPr>
    </w:p>
    <w:p w14:paraId="5DC83616" w14:textId="5842731D" w:rsidR="00F61132" w:rsidRPr="003812D9" w:rsidRDefault="00910D98" w:rsidP="00E40B8E">
      <w:pPr>
        <w:pStyle w:val="Heading2"/>
        <w:ind w:left="0"/>
      </w:pPr>
      <w:bookmarkStart w:id="48" w:name="_Toc90497842"/>
      <w:r w:rsidRPr="003812D9">
        <w:t>Will I receive a confirmation email</w:t>
      </w:r>
      <w:r w:rsidR="00A41AFB" w:rsidRPr="003812D9">
        <w:t xml:space="preserve"> that </w:t>
      </w:r>
      <w:r w:rsidRPr="003812D9">
        <w:t>my application has been received?</w:t>
      </w:r>
      <w:bookmarkEnd w:id="48"/>
    </w:p>
    <w:p w14:paraId="5908BBBC" w14:textId="77777777" w:rsidR="000220F4" w:rsidRPr="003812D9" w:rsidRDefault="000220F4" w:rsidP="001753C2">
      <w:pPr>
        <w:pStyle w:val="BodyText"/>
      </w:pPr>
    </w:p>
    <w:p w14:paraId="2B1835C4" w14:textId="77777777" w:rsidR="003B0D7F" w:rsidRPr="003812D9" w:rsidRDefault="00910D98" w:rsidP="001753C2">
      <w:pPr>
        <w:pStyle w:val="BodyText"/>
      </w:pPr>
      <w:r w:rsidRPr="003812D9">
        <w:t xml:space="preserve">Yes, when you submit your application </w:t>
      </w:r>
      <w:r w:rsidR="00807102" w:rsidRPr="003812D9">
        <w:t xml:space="preserve">in SmartyGrants </w:t>
      </w:r>
      <w:r w:rsidRPr="003812D9">
        <w:t>you will be sent a confirmation email which confirms that your application has been received</w:t>
      </w:r>
      <w:r w:rsidR="00807102" w:rsidRPr="003812D9">
        <w:t xml:space="preserve"> by AANSW</w:t>
      </w:r>
      <w:r w:rsidRPr="003812D9">
        <w:t xml:space="preserve">. </w:t>
      </w:r>
    </w:p>
    <w:p w14:paraId="78D944E5" w14:textId="77777777" w:rsidR="003B0D7F" w:rsidRPr="003812D9" w:rsidRDefault="003B0D7F" w:rsidP="001753C2">
      <w:pPr>
        <w:pStyle w:val="BodyText"/>
      </w:pPr>
    </w:p>
    <w:p w14:paraId="19316BFC" w14:textId="079706B4" w:rsidR="000F1FBF" w:rsidRPr="003812D9" w:rsidRDefault="000F1FBF" w:rsidP="001753C2">
      <w:pPr>
        <w:pStyle w:val="BodyText"/>
      </w:pPr>
      <w:r w:rsidRPr="003812D9">
        <w:t>The</w:t>
      </w:r>
      <w:r w:rsidRPr="003812D9">
        <w:rPr>
          <w:spacing w:val="-3"/>
        </w:rPr>
        <w:t xml:space="preserve"> </w:t>
      </w:r>
      <w:r w:rsidRPr="003812D9">
        <w:t>confirmation</w:t>
      </w:r>
      <w:r w:rsidRPr="003812D9">
        <w:rPr>
          <w:spacing w:val="-4"/>
        </w:rPr>
        <w:t xml:space="preserve"> </w:t>
      </w:r>
      <w:r w:rsidRPr="003812D9">
        <w:t>email</w:t>
      </w:r>
      <w:r w:rsidRPr="003812D9">
        <w:rPr>
          <w:spacing w:val="-1"/>
        </w:rPr>
        <w:t xml:space="preserve"> </w:t>
      </w:r>
      <w:r w:rsidRPr="003812D9">
        <w:t>will</w:t>
      </w:r>
      <w:r w:rsidRPr="003812D9">
        <w:rPr>
          <w:spacing w:val="-1"/>
        </w:rPr>
        <w:t xml:space="preserve"> </w:t>
      </w:r>
      <w:r w:rsidRPr="003812D9">
        <w:t>be</w:t>
      </w:r>
      <w:r w:rsidRPr="003812D9">
        <w:rPr>
          <w:spacing w:val="-2"/>
        </w:rPr>
        <w:t xml:space="preserve"> </w:t>
      </w:r>
      <w:r w:rsidRPr="003812D9">
        <w:t>sent</w:t>
      </w:r>
      <w:r w:rsidRPr="003812D9">
        <w:rPr>
          <w:spacing w:val="-4"/>
        </w:rPr>
        <w:t xml:space="preserve"> </w:t>
      </w:r>
      <w:r w:rsidRPr="003812D9">
        <w:t>to</w:t>
      </w:r>
      <w:r w:rsidRPr="003812D9">
        <w:rPr>
          <w:spacing w:val="-3"/>
        </w:rPr>
        <w:t xml:space="preserve"> </w:t>
      </w:r>
      <w:r w:rsidRPr="003812D9">
        <w:t>your</w:t>
      </w:r>
      <w:r w:rsidRPr="003812D9">
        <w:rPr>
          <w:spacing w:val="-1"/>
        </w:rPr>
        <w:t xml:space="preserve"> </w:t>
      </w:r>
      <w:r w:rsidRPr="003812D9">
        <w:t>nominated</w:t>
      </w:r>
      <w:r w:rsidRPr="003812D9">
        <w:rPr>
          <w:spacing w:val="-3"/>
        </w:rPr>
        <w:t xml:space="preserve"> </w:t>
      </w:r>
      <w:r w:rsidRPr="003812D9">
        <w:t>email</w:t>
      </w:r>
      <w:r w:rsidRPr="003812D9">
        <w:rPr>
          <w:spacing w:val="-34"/>
        </w:rPr>
        <w:t xml:space="preserve"> </w:t>
      </w:r>
      <w:r w:rsidRPr="003812D9">
        <w:t xml:space="preserve">address so please keep </w:t>
      </w:r>
      <w:r w:rsidR="00A562E2" w:rsidRPr="003812D9">
        <w:t>AA</w:t>
      </w:r>
      <w:r w:rsidRPr="003812D9">
        <w:t>NSW updated if your contact details change.</w:t>
      </w:r>
      <w:r w:rsidR="00A90443" w:rsidRPr="003812D9">
        <w:t xml:space="preserve"> </w:t>
      </w:r>
      <w:r w:rsidR="00910D98" w:rsidRPr="003812D9">
        <w:t>This confirmation email will contain your</w:t>
      </w:r>
      <w:r w:rsidR="00311949" w:rsidRPr="003812D9">
        <w:t xml:space="preserve"> </w:t>
      </w:r>
      <w:r w:rsidR="00910D98" w:rsidRPr="003812D9">
        <w:t xml:space="preserve">application’s unique </w:t>
      </w:r>
      <w:r w:rsidR="00910D98" w:rsidRPr="003812D9">
        <w:rPr>
          <w:spacing w:val="-3"/>
        </w:rPr>
        <w:t xml:space="preserve">ID </w:t>
      </w:r>
      <w:r w:rsidR="00910D98" w:rsidRPr="003812D9">
        <w:t>or reference number, as well as a copy of your application. Please keep</w:t>
      </w:r>
      <w:r w:rsidR="00910D98" w:rsidRPr="003812D9">
        <w:rPr>
          <w:spacing w:val="-4"/>
        </w:rPr>
        <w:t xml:space="preserve"> </w:t>
      </w:r>
      <w:r w:rsidR="00910D98" w:rsidRPr="003812D9">
        <w:t>this</w:t>
      </w:r>
      <w:r w:rsidR="00910D98" w:rsidRPr="003812D9">
        <w:rPr>
          <w:spacing w:val="-1"/>
        </w:rPr>
        <w:t xml:space="preserve"> </w:t>
      </w:r>
      <w:r w:rsidR="00910D98" w:rsidRPr="003812D9">
        <w:t>in</w:t>
      </w:r>
      <w:r w:rsidR="00910D98" w:rsidRPr="003812D9">
        <w:rPr>
          <w:spacing w:val="-5"/>
        </w:rPr>
        <w:t xml:space="preserve"> </w:t>
      </w:r>
      <w:r w:rsidR="00910D98" w:rsidRPr="003812D9">
        <w:t>a</w:t>
      </w:r>
      <w:r w:rsidR="00910D98" w:rsidRPr="003812D9">
        <w:rPr>
          <w:spacing w:val="-3"/>
        </w:rPr>
        <w:t xml:space="preserve"> </w:t>
      </w:r>
      <w:r w:rsidR="00910D98" w:rsidRPr="003812D9">
        <w:t>safe</w:t>
      </w:r>
      <w:r w:rsidR="00910D98" w:rsidRPr="003812D9">
        <w:rPr>
          <w:spacing w:val="-4"/>
        </w:rPr>
        <w:t xml:space="preserve"> </w:t>
      </w:r>
      <w:r w:rsidR="00910D98" w:rsidRPr="003812D9">
        <w:t>place</w:t>
      </w:r>
      <w:r w:rsidR="00910D98" w:rsidRPr="003812D9">
        <w:rPr>
          <w:spacing w:val="-9"/>
        </w:rPr>
        <w:t xml:space="preserve"> </w:t>
      </w:r>
      <w:r w:rsidR="00910D98" w:rsidRPr="003812D9">
        <w:t>as</w:t>
      </w:r>
      <w:r w:rsidR="00910D98" w:rsidRPr="003812D9">
        <w:rPr>
          <w:spacing w:val="-4"/>
        </w:rPr>
        <w:t xml:space="preserve"> </w:t>
      </w:r>
      <w:r w:rsidR="00910D98" w:rsidRPr="003812D9">
        <w:t>part</w:t>
      </w:r>
      <w:r w:rsidR="00910D98" w:rsidRPr="003812D9">
        <w:rPr>
          <w:spacing w:val="-5"/>
        </w:rPr>
        <w:t xml:space="preserve"> </w:t>
      </w:r>
      <w:r w:rsidR="00910D98" w:rsidRPr="003812D9">
        <w:t>of</w:t>
      </w:r>
      <w:r w:rsidR="00910D98" w:rsidRPr="003812D9">
        <w:rPr>
          <w:spacing w:val="5"/>
        </w:rPr>
        <w:t xml:space="preserve"> </w:t>
      </w:r>
      <w:r w:rsidR="00910D98" w:rsidRPr="003812D9">
        <w:t>your</w:t>
      </w:r>
      <w:r w:rsidR="00910D98" w:rsidRPr="003812D9">
        <w:rPr>
          <w:spacing w:val="-3"/>
        </w:rPr>
        <w:t xml:space="preserve"> </w:t>
      </w:r>
      <w:r w:rsidR="00910D98" w:rsidRPr="003812D9">
        <w:t>records,</w:t>
      </w:r>
      <w:r w:rsidR="00910D98" w:rsidRPr="003812D9">
        <w:rPr>
          <w:spacing w:val="-4"/>
        </w:rPr>
        <w:t xml:space="preserve"> </w:t>
      </w:r>
      <w:r w:rsidR="00910D98" w:rsidRPr="003812D9">
        <w:t>as</w:t>
      </w:r>
      <w:r w:rsidR="00910D98" w:rsidRPr="003812D9">
        <w:rPr>
          <w:spacing w:val="-1"/>
        </w:rPr>
        <w:t xml:space="preserve"> </w:t>
      </w:r>
      <w:r w:rsidR="00910D98" w:rsidRPr="003812D9">
        <w:t>you</w:t>
      </w:r>
      <w:r w:rsidR="00910D98" w:rsidRPr="003812D9">
        <w:rPr>
          <w:spacing w:val="1"/>
        </w:rPr>
        <w:t xml:space="preserve"> </w:t>
      </w:r>
      <w:r w:rsidR="00910D98" w:rsidRPr="003812D9">
        <w:t>may</w:t>
      </w:r>
      <w:r w:rsidR="00910D98" w:rsidRPr="003812D9">
        <w:rPr>
          <w:spacing w:val="-5"/>
        </w:rPr>
        <w:t xml:space="preserve"> </w:t>
      </w:r>
      <w:r w:rsidR="00910D98" w:rsidRPr="003812D9">
        <w:t>need</w:t>
      </w:r>
      <w:r w:rsidR="00910D98" w:rsidRPr="003812D9">
        <w:rPr>
          <w:spacing w:val="2"/>
        </w:rPr>
        <w:t xml:space="preserve"> </w:t>
      </w:r>
      <w:r w:rsidR="00910D98" w:rsidRPr="003812D9">
        <w:t>to</w:t>
      </w:r>
      <w:r w:rsidR="00910D98" w:rsidRPr="003812D9">
        <w:rPr>
          <w:spacing w:val="1"/>
        </w:rPr>
        <w:t xml:space="preserve"> </w:t>
      </w:r>
      <w:r w:rsidR="00910D98" w:rsidRPr="003812D9">
        <w:t>refer</w:t>
      </w:r>
      <w:r w:rsidR="00910D98" w:rsidRPr="003812D9">
        <w:rPr>
          <w:spacing w:val="-7"/>
        </w:rPr>
        <w:t xml:space="preserve"> </w:t>
      </w:r>
      <w:r w:rsidR="00910D98" w:rsidRPr="003812D9">
        <w:t>to</w:t>
      </w:r>
      <w:r w:rsidR="00910D98" w:rsidRPr="003812D9">
        <w:rPr>
          <w:spacing w:val="1"/>
        </w:rPr>
        <w:t xml:space="preserve"> </w:t>
      </w:r>
      <w:r w:rsidR="00910D98" w:rsidRPr="003812D9">
        <w:t>it</w:t>
      </w:r>
      <w:r w:rsidR="00910D98" w:rsidRPr="003812D9">
        <w:rPr>
          <w:spacing w:val="-3"/>
        </w:rPr>
        <w:t xml:space="preserve"> </w:t>
      </w:r>
      <w:r w:rsidR="00551633" w:rsidRPr="003812D9">
        <w:t>later</w:t>
      </w:r>
      <w:r w:rsidR="00910D98" w:rsidRPr="003812D9">
        <w:t>. If</w:t>
      </w:r>
      <w:r w:rsidR="00910D98" w:rsidRPr="003812D9">
        <w:rPr>
          <w:spacing w:val="4"/>
        </w:rPr>
        <w:t xml:space="preserve"> </w:t>
      </w:r>
      <w:r w:rsidR="00910D98" w:rsidRPr="003812D9">
        <w:rPr>
          <w:spacing w:val="-3"/>
        </w:rPr>
        <w:t xml:space="preserve">you </w:t>
      </w:r>
      <w:r w:rsidR="00910D98" w:rsidRPr="003812D9">
        <w:t>have</w:t>
      </w:r>
      <w:r w:rsidR="00910D98" w:rsidRPr="003812D9">
        <w:rPr>
          <w:spacing w:val="-7"/>
        </w:rPr>
        <w:t xml:space="preserve"> </w:t>
      </w:r>
      <w:r w:rsidR="00910D98" w:rsidRPr="003812D9">
        <w:t>any</w:t>
      </w:r>
      <w:r w:rsidR="00910D98" w:rsidRPr="003812D9">
        <w:rPr>
          <w:spacing w:val="-10"/>
        </w:rPr>
        <w:t xml:space="preserve"> </w:t>
      </w:r>
      <w:r w:rsidR="00910D98" w:rsidRPr="003812D9">
        <w:lastRenderedPageBreak/>
        <w:t>questions</w:t>
      </w:r>
      <w:r w:rsidR="00910D98" w:rsidRPr="003812D9">
        <w:rPr>
          <w:spacing w:val="-6"/>
        </w:rPr>
        <w:t xml:space="preserve"> </w:t>
      </w:r>
      <w:r w:rsidR="00910D98" w:rsidRPr="003812D9">
        <w:t>regarding</w:t>
      </w:r>
      <w:r w:rsidR="00910D98" w:rsidRPr="003812D9">
        <w:rPr>
          <w:spacing w:val="-3"/>
        </w:rPr>
        <w:t xml:space="preserve"> </w:t>
      </w:r>
      <w:r w:rsidR="00910D98" w:rsidRPr="003812D9">
        <w:t>your</w:t>
      </w:r>
      <w:r w:rsidR="00910D98" w:rsidRPr="003812D9">
        <w:rPr>
          <w:spacing w:val="-6"/>
        </w:rPr>
        <w:t xml:space="preserve"> </w:t>
      </w:r>
      <w:r w:rsidR="00910D98" w:rsidRPr="003812D9">
        <w:t>application,</w:t>
      </w:r>
      <w:r w:rsidR="00910D98" w:rsidRPr="003812D9">
        <w:rPr>
          <w:spacing w:val="-4"/>
        </w:rPr>
        <w:t xml:space="preserve"> </w:t>
      </w:r>
      <w:r w:rsidR="00910D98" w:rsidRPr="003812D9">
        <w:t>you</w:t>
      </w:r>
      <w:r w:rsidR="00910D98" w:rsidRPr="003812D9">
        <w:rPr>
          <w:spacing w:val="-9"/>
        </w:rPr>
        <w:t xml:space="preserve"> </w:t>
      </w:r>
      <w:r w:rsidR="00910D98" w:rsidRPr="003812D9">
        <w:t>will</w:t>
      </w:r>
      <w:r w:rsidR="00910D98" w:rsidRPr="003812D9">
        <w:rPr>
          <w:spacing w:val="-5"/>
        </w:rPr>
        <w:t xml:space="preserve"> </w:t>
      </w:r>
      <w:r w:rsidR="00910D98" w:rsidRPr="003812D9">
        <w:t>need</w:t>
      </w:r>
      <w:r w:rsidR="00910D98" w:rsidRPr="003812D9">
        <w:rPr>
          <w:spacing w:val="-9"/>
        </w:rPr>
        <w:t xml:space="preserve"> </w:t>
      </w:r>
      <w:r w:rsidR="00910D98" w:rsidRPr="003812D9">
        <w:t>to</w:t>
      </w:r>
      <w:r w:rsidR="00910D98" w:rsidRPr="003812D9">
        <w:rPr>
          <w:spacing w:val="-14"/>
        </w:rPr>
        <w:t xml:space="preserve"> </w:t>
      </w:r>
      <w:r w:rsidR="00910D98" w:rsidRPr="003812D9">
        <w:t>quote</w:t>
      </w:r>
      <w:r w:rsidR="00910D98" w:rsidRPr="003812D9">
        <w:rPr>
          <w:spacing w:val="-9"/>
        </w:rPr>
        <w:t xml:space="preserve"> </w:t>
      </w:r>
      <w:r w:rsidR="00910D98" w:rsidRPr="003812D9">
        <w:t>your</w:t>
      </w:r>
      <w:r w:rsidR="00910D98" w:rsidRPr="003812D9">
        <w:rPr>
          <w:spacing w:val="-8"/>
        </w:rPr>
        <w:t xml:space="preserve"> </w:t>
      </w:r>
      <w:r w:rsidR="00910D98" w:rsidRPr="003812D9">
        <w:t>application’s unique</w:t>
      </w:r>
      <w:r w:rsidR="00910D98" w:rsidRPr="003812D9">
        <w:rPr>
          <w:spacing w:val="-4"/>
        </w:rPr>
        <w:t xml:space="preserve"> </w:t>
      </w:r>
      <w:r w:rsidR="00910D98" w:rsidRPr="003812D9">
        <w:t>ID</w:t>
      </w:r>
      <w:r w:rsidR="00910D98" w:rsidRPr="003812D9">
        <w:rPr>
          <w:spacing w:val="-1"/>
        </w:rPr>
        <w:t xml:space="preserve"> </w:t>
      </w:r>
      <w:r w:rsidR="00910D98" w:rsidRPr="003812D9">
        <w:t>number.</w:t>
      </w:r>
      <w:r w:rsidR="00910D98" w:rsidRPr="003812D9">
        <w:rPr>
          <w:spacing w:val="1"/>
        </w:rPr>
        <w:t xml:space="preserve"> </w:t>
      </w:r>
    </w:p>
    <w:p w14:paraId="18085739" w14:textId="77777777" w:rsidR="00E40B8E" w:rsidRPr="003812D9" w:rsidRDefault="00E40B8E" w:rsidP="001753C2">
      <w:pPr>
        <w:pStyle w:val="BodyText"/>
      </w:pPr>
    </w:p>
    <w:p w14:paraId="1306F3C9" w14:textId="00A0229F" w:rsidR="00F61132" w:rsidRPr="003812D9" w:rsidRDefault="00910D98" w:rsidP="00E40B8E">
      <w:pPr>
        <w:pStyle w:val="Heading2"/>
        <w:ind w:left="0"/>
      </w:pPr>
      <w:bookmarkStart w:id="49" w:name="_Toc90497843"/>
      <w:r w:rsidRPr="003812D9">
        <w:t>Will I get a copy of my application once I have submitted it online?</w:t>
      </w:r>
      <w:bookmarkEnd w:id="49"/>
    </w:p>
    <w:p w14:paraId="361D9761" w14:textId="77777777" w:rsidR="000220F4" w:rsidRPr="003812D9" w:rsidRDefault="000220F4" w:rsidP="001753C2">
      <w:pPr>
        <w:pStyle w:val="BodyText"/>
      </w:pPr>
    </w:p>
    <w:p w14:paraId="0CC323D7" w14:textId="4C353BE8" w:rsidR="00F61132" w:rsidRPr="003812D9" w:rsidRDefault="00910D98" w:rsidP="001753C2">
      <w:pPr>
        <w:pStyle w:val="BodyText"/>
      </w:pPr>
      <w:r w:rsidRPr="003812D9">
        <w:t xml:space="preserve">Yes, it will be attached to the confirmation email you will receive. It will be sent to your nominated email address. Please keep it in a safe place as part of your records, as you may need to refer to it </w:t>
      </w:r>
      <w:r w:rsidR="00551633" w:rsidRPr="003812D9">
        <w:t>later</w:t>
      </w:r>
      <w:r w:rsidRPr="003812D9">
        <w:t xml:space="preserve">. You can also access a copy of your application through the </w:t>
      </w:r>
      <w:r w:rsidR="00612CCA" w:rsidRPr="003812D9">
        <w:t>‘</w:t>
      </w:r>
      <w:r w:rsidRPr="003812D9">
        <w:rPr>
          <w:b/>
        </w:rPr>
        <w:t>My Submissions</w:t>
      </w:r>
      <w:r w:rsidR="00612CCA" w:rsidRPr="003812D9">
        <w:rPr>
          <w:b/>
        </w:rPr>
        <w:t>’</w:t>
      </w:r>
      <w:r w:rsidRPr="003812D9">
        <w:t xml:space="preserve"> area once you have logged into the online system.</w:t>
      </w:r>
    </w:p>
    <w:p w14:paraId="35429CF6" w14:textId="77777777" w:rsidR="00E40B8E" w:rsidRPr="003812D9" w:rsidRDefault="00E40B8E" w:rsidP="001753C2">
      <w:pPr>
        <w:pStyle w:val="BodyText"/>
      </w:pPr>
    </w:p>
    <w:p w14:paraId="578C6980" w14:textId="38FBF34E" w:rsidR="00F61132" w:rsidRPr="003812D9" w:rsidRDefault="00910D98" w:rsidP="00E40B8E">
      <w:pPr>
        <w:pStyle w:val="Heading2"/>
        <w:ind w:left="0"/>
      </w:pPr>
      <w:bookmarkStart w:id="50" w:name="_Toc90497844"/>
      <w:r w:rsidRPr="003812D9">
        <w:t>How do I get help if I am having trouble completing my application?</w:t>
      </w:r>
      <w:bookmarkEnd w:id="50"/>
    </w:p>
    <w:p w14:paraId="7C0E9131" w14:textId="77777777" w:rsidR="000220F4" w:rsidRPr="003812D9" w:rsidRDefault="000220F4" w:rsidP="001753C2">
      <w:pPr>
        <w:pStyle w:val="BodyText"/>
      </w:pPr>
    </w:p>
    <w:p w14:paraId="40B82F10" w14:textId="2863CDFE" w:rsidR="00F61132" w:rsidRPr="00502BBA" w:rsidRDefault="00126FB7" w:rsidP="001753C2">
      <w:pPr>
        <w:pStyle w:val="BodyText"/>
      </w:pPr>
      <w:r w:rsidRPr="003812D9">
        <w:t>A</w:t>
      </w:r>
      <w:r w:rsidR="0048172F" w:rsidRPr="003812D9">
        <w:t xml:space="preserve"> </w:t>
      </w:r>
      <w:proofErr w:type="gramStart"/>
      <w:r w:rsidR="0048172F" w:rsidRPr="003E1AE8">
        <w:t>Step by Step</w:t>
      </w:r>
      <w:proofErr w:type="gramEnd"/>
      <w:r w:rsidR="0048172F" w:rsidRPr="003E1AE8">
        <w:t xml:space="preserve"> Guide</w:t>
      </w:r>
      <w:r w:rsidR="00807102" w:rsidRPr="003812D9">
        <w:t xml:space="preserve"> </w:t>
      </w:r>
      <w:r w:rsidRPr="003812D9">
        <w:t>is available to help you complete the application form</w:t>
      </w:r>
      <w:r w:rsidR="00910D98" w:rsidRPr="003812D9">
        <w:t>.</w:t>
      </w:r>
      <w:r w:rsidR="000F1FBF" w:rsidRPr="003812D9">
        <w:t xml:space="preserve"> </w:t>
      </w:r>
      <w:r w:rsidR="00910D98" w:rsidRPr="003812D9">
        <w:t xml:space="preserve">You can also get help by contacting the </w:t>
      </w:r>
      <w:r w:rsidR="00807102" w:rsidRPr="003812D9">
        <w:t>AA</w:t>
      </w:r>
      <w:r w:rsidR="000220F4" w:rsidRPr="003812D9">
        <w:t>N</w:t>
      </w:r>
      <w:r w:rsidR="000F1FBF" w:rsidRPr="003812D9">
        <w:t>SW</w:t>
      </w:r>
      <w:r w:rsidR="00910D98" w:rsidRPr="003812D9">
        <w:t xml:space="preserve"> </w:t>
      </w:r>
      <w:r w:rsidR="00F97011" w:rsidRPr="003812D9">
        <w:t>R</w:t>
      </w:r>
      <w:r w:rsidR="00910D98" w:rsidRPr="003812D9">
        <w:t xml:space="preserve">egional </w:t>
      </w:r>
      <w:r w:rsidR="00EE7F0B" w:rsidRPr="003812D9">
        <w:t>Of</w:t>
      </w:r>
      <w:r w:rsidR="00910D98" w:rsidRPr="003812D9">
        <w:t>fices listed at the end of this document.</w:t>
      </w:r>
    </w:p>
    <w:p w14:paraId="27C2AD37" w14:textId="3E4CFA3B" w:rsidR="00F61132" w:rsidRPr="00502BBA" w:rsidRDefault="00F61132" w:rsidP="001753C2">
      <w:pPr>
        <w:pStyle w:val="BodyText"/>
      </w:pPr>
    </w:p>
    <w:p w14:paraId="727BD565" w14:textId="58F89700" w:rsidR="00F61132" w:rsidRPr="00502BBA" w:rsidRDefault="00910D98" w:rsidP="00E40B8E">
      <w:pPr>
        <w:pStyle w:val="Heading2"/>
        <w:ind w:left="0"/>
      </w:pPr>
      <w:bookmarkStart w:id="51" w:name="_Toc90497845"/>
      <w:r w:rsidRPr="00502BBA">
        <w:t>Why do I need to provide my bank account as part of my application?</w:t>
      </w:r>
      <w:bookmarkEnd w:id="51"/>
    </w:p>
    <w:p w14:paraId="1714C206" w14:textId="77777777" w:rsidR="000220F4" w:rsidRPr="00502BBA" w:rsidRDefault="000220F4" w:rsidP="00E40B8E">
      <w:pPr>
        <w:pStyle w:val="BodyText"/>
      </w:pPr>
    </w:p>
    <w:p w14:paraId="3AB6E5B7" w14:textId="77777777" w:rsidR="00461F94" w:rsidRDefault="00461F94" w:rsidP="00631E30">
      <w:pPr>
        <w:rPr>
          <w:rFonts w:eastAsiaTheme="minorHAnsi"/>
        </w:rPr>
      </w:pPr>
      <w:r>
        <w:t xml:space="preserve">Bank account details are required at application stage to reduce delays with payments. </w:t>
      </w:r>
    </w:p>
    <w:p w14:paraId="1597693C" w14:textId="77777777" w:rsidR="00461F94" w:rsidRDefault="00461F94" w:rsidP="00461F94">
      <w:pPr>
        <w:ind w:left="720"/>
      </w:pPr>
    </w:p>
    <w:p w14:paraId="6CACEEC6" w14:textId="77777777" w:rsidR="00461F94" w:rsidRDefault="00461F94" w:rsidP="00631E30">
      <w:r>
        <w:t>You will need to complete a funding agreement and provide an invoice if your application is successful. AANSW will provide you with an invoice template showing the information required for us to process your payment and the funds will then be paid to your nominated bank account.</w:t>
      </w:r>
    </w:p>
    <w:p w14:paraId="30E93487" w14:textId="77777777" w:rsidR="0048172F" w:rsidRPr="00502BBA" w:rsidRDefault="0048172F" w:rsidP="00E40B8E">
      <w:pPr>
        <w:pStyle w:val="BodyText"/>
      </w:pPr>
    </w:p>
    <w:p w14:paraId="04B8557E" w14:textId="3A473189" w:rsidR="00F61132" w:rsidRPr="00502BBA" w:rsidRDefault="00910D98" w:rsidP="00022007">
      <w:pPr>
        <w:pStyle w:val="Heading2"/>
        <w:ind w:left="0"/>
      </w:pPr>
      <w:bookmarkStart w:id="52" w:name="_Toc90497846"/>
      <w:r w:rsidRPr="00502BBA">
        <w:t xml:space="preserve">What questions will I be asked in the </w:t>
      </w:r>
      <w:r w:rsidR="005C409F" w:rsidRPr="00502BBA">
        <w:t>application</w:t>
      </w:r>
      <w:r w:rsidR="005C409F">
        <w:t>? Can</w:t>
      </w:r>
      <w:r w:rsidRPr="00502BBA">
        <w:t xml:space="preserve"> I print them out first?</w:t>
      </w:r>
      <w:bookmarkEnd w:id="52"/>
    </w:p>
    <w:p w14:paraId="4D1730B7" w14:textId="77777777" w:rsidR="000220F4" w:rsidRPr="00502BBA" w:rsidRDefault="000220F4" w:rsidP="001753C2">
      <w:pPr>
        <w:pStyle w:val="BodyText"/>
      </w:pPr>
    </w:p>
    <w:p w14:paraId="7D4ADAC2" w14:textId="77777777" w:rsidR="003B0D7F" w:rsidRDefault="00910D98" w:rsidP="001753C2">
      <w:pPr>
        <w:pStyle w:val="BodyText"/>
      </w:pPr>
      <w:r w:rsidRPr="00502BBA">
        <w:t xml:space="preserve">A copy of the application form can also be downloaded once you have registered in the online system. </w:t>
      </w:r>
    </w:p>
    <w:p w14:paraId="002620B9" w14:textId="77777777" w:rsidR="003B0D7F" w:rsidRDefault="003B0D7F" w:rsidP="001753C2">
      <w:pPr>
        <w:pStyle w:val="BodyText"/>
      </w:pPr>
    </w:p>
    <w:p w14:paraId="2EB47F18" w14:textId="24BA7857" w:rsidR="00F61132" w:rsidRPr="00502BBA" w:rsidRDefault="00910D98" w:rsidP="001753C2">
      <w:pPr>
        <w:pStyle w:val="BodyText"/>
      </w:pPr>
      <w:r w:rsidRPr="00502BBA">
        <w:t>A copy of the</w:t>
      </w:r>
      <w:r w:rsidR="003D4B36" w:rsidRPr="00502BBA">
        <w:t xml:space="preserve"> </w:t>
      </w:r>
      <w:r w:rsidRPr="00502BBA">
        <w:t xml:space="preserve">application form can also be ‘previewed’ before you register or log into the </w:t>
      </w:r>
      <w:hyperlink r:id="rId27" w:history="1">
        <w:r w:rsidR="00B6290C" w:rsidRPr="008507E7">
          <w:rPr>
            <w:rStyle w:val="Hyperlink"/>
          </w:rPr>
          <w:t>SmartyGrants</w:t>
        </w:r>
      </w:hyperlink>
      <w:r w:rsidRPr="00502BBA">
        <w:t xml:space="preserve"> system.</w:t>
      </w:r>
    </w:p>
    <w:p w14:paraId="5D7C77A9" w14:textId="2BE95475" w:rsidR="00022007" w:rsidRDefault="00022007" w:rsidP="001753C2">
      <w:pPr>
        <w:pStyle w:val="BodyText"/>
      </w:pPr>
    </w:p>
    <w:p w14:paraId="710EBDB0" w14:textId="3E392E91" w:rsidR="00C23610" w:rsidRPr="00631E30" w:rsidRDefault="003D0521" w:rsidP="001A3ADE">
      <w:pPr>
        <w:pStyle w:val="Heading2"/>
        <w:ind w:left="0"/>
        <w:jc w:val="both"/>
      </w:pPr>
      <w:bookmarkStart w:id="53" w:name="_Toc90497847"/>
      <w:bookmarkStart w:id="54" w:name="_Hlk90385692"/>
      <w:r w:rsidRPr="00631E30">
        <w:t xml:space="preserve">What about our </w:t>
      </w:r>
      <w:r w:rsidR="00C23610" w:rsidRPr="00631E30">
        <w:t>Aboriginal Cultural and Intellectual Property (ACIP)</w:t>
      </w:r>
      <w:r w:rsidRPr="00631E30">
        <w:t>?</w:t>
      </w:r>
      <w:bookmarkEnd w:id="53"/>
    </w:p>
    <w:p w14:paraId="32BC553B" w14:textId="77777777" w:rsidR="003D0521" w:rsidRPr="003D0521" w:rsidRDefault="003D0521" w:rsidP="003D0521">
      <w:pPr>
        <w:pStyle w:val="BodyText"/>
      </w:pPr>
    </w:p>
    <w:p w14:paraId="00F04C20" w14:textId="77777777" w:rsidR="00EE7F0B" w:rsidRDefault="00C23610" w:rsidP="003D0521">
      <w:pPr>
        <w:pStyle w:val="BodyText"/>
      </w:pPr>
      <w:r w:rsidRPr="003D0521">
        <w:t xml:space="preserve">Aboriginal Affairs NSW has developed an Aboriginal Cultural and Intellectual Property (ACIP) Protocol that aims to build awareness and respect for Aboriginal culture. </w:t>
      </w:r>
    </w:p>
    <w:p w14:paraId="60DFB3B2" w14:textId="77777777" w:rsidR="00EE7F0B" w:rsidRDefault="00EE7F0B" w:rsidP="003D0521">
      <w:pPr>
        <w:pStyle w:val="BodyText"/>
      </w:pPr>
    </w:p>
    <w:p w14:paraId="5D8FEA6B" w14:textId="324F0567" w:rsidR="00C23610" w:rsidRPr="003D0521" w:rsidRDefault="00C23610" w:rsidP="003D0521">
      <w:pPr>
        <w:pStyle w:val="BodyText"/>
      </w:pPr>
      <w:r w:rsidRPr="003D0521">
        <w:t xml:space="preserve">The Protocol sets a standard for how Aboriginal Affairs NSW engages with Aboriginal people and communities </w:t>
      </w:r>
      <w:r w:rsidR="00551633" w:rsidRPr="003D0521">
        <w:t>regarding</w:t>
      </w:r>
      <w:r w:rsidRPr="003D0521">
        <w:t xml:space="preserve"> their cultural and intellectual property and what we expect from the </w:t>
      </w:r>
      <w:proofErr w:type="spellStart"/>
      <w:r w:rsidRPr="003D0521">
        <w:t>organisations</w:t>
      </w:r>
      <w:proofErr w:type="spellEnd"/>
      <w:r w:rsidRPr="003D0521">
        <w:t xml:space="preserve"> we fund.</w:t>
      </w:r>
      <w:r>
        <w:br/>
      </w:r>
    </w:p>
    <w:p w14:paraId="13DCBB89" w14:textId="5BE57902" w:rsidR="005F4A0F" w:rsidRDefault="00C23610" w:rsidP="003D0521">
      <w:pPr>
        <w:pStyle w:val="BodyText"/>
      </w:pPr>
      <w:r w:rsidRPr="003D0521">
        <w:t xml:space="preserve">Any Aboriginal Cultural or Intellectual Property submitted in a grant application to Aboriginal Affairs NSW remains the property of the relevant community organisation or Aboriginal person. Aboriginal Affairs NSW will not distribute or communicate any ACIP contained in SmartyGrants and agrees to respect the cultural protocols of Aboriginal people </w:t>
      </w:r>
      <w:r w:rsidR="005F4A0F">
        <w:t>to whom it may apply.</w:t>
      </w:r>
    </w:p>
    <w:p w14:paraId="0D603771" w14:textId="77777777" w:rsidR="005F4A0F" w:rsidRPr="003D0521" w:rsidRDefault="005F4A0F" w:rsidP="003D0521">
      <w:pPr>
        <w:pStyle w:val="BodyText"/>
      </w:pPr>
    </w:p>
    <w:p w14:paraId="3159D88F" w14:textId="19ABAB11" w:rsidR="00C23610" w:rsidRDefault="00C23610" w:rsidP="001753C2">
      <w:pPr>
        <w:pStyle w:val="BodyText"/>
      </w:pPr>
      <w:r w:rsidRPr="003D0521">
        <w:t xml:space="preserve">More information on ACIP, including the Protocol is available on </w:t>
      </w:r>
      <w:r w:rsidR="003D0521">
        <w:t xml:space="preserve">the </w:t>
      </w:r>
      <w:hyperlink r:id="rId28" w:history="1">
        <w:r w:rsidR="003D0521" w:rsidRPr="00EE7F0B">
          <w:rPr>
            <w:rStyle w:val="Hyperlink"/>
          </w:rPr>
          <w:t>AANSW website.</w:t>
        </w:r>
        <w:bookmarkEnd w:id="54"/>
      </w:hyperlink>
    </w:p>
    <w:p w14:paraId="45854416" w14:textId="77777777" w:rsidR="00C23610" w:rsidRPr="00502BBA" w:rsidRDefault="00C23610" w:rsidP="001753C2">
      <w:pPr>
        <w:pStyle w:val="BodyText"/>
      </w:pPr>
    </w:p>
    <w:p w14:paraId="0B07743A" w14:textId="7034766E" w:rsidR="00F61132" w:rsidRPr="00502BBA" w:rsidRDefault="00910D98" w:rsidP="00022007">
      <w:pPr>
        <w:pStyle w:val="Heading2"/>
        <w:ind w:left="0"/>
      </w:pPr>
      <w:bookmarkStart w:id="55" w:name="_Toc90497848"/>
      <w:r w:rsidRPr="00502BBA">
        <w:t>What happens after my application has been submitted?</w:t>
      </w:r>
      <w:bookmarkEnd w:id="55"/>
    </w:p>
    <w:p w14:paraId="056A5FD5" w14:textId="77777777" w:rsidR="000220F4" w:rsidRPr="00502BBA" w:rsidRDefault="000220F4" w:rsidP="001753C2">
      <w:pPr>
        <w:pStyle w:val="BodyText"/>
      </w:pPr>
    </w:p>
    <w:p w14:paraId="535FDE7D" w14:textId="48468C90" w:rsidR="00022007" w:rsidRDefault="00910D98" w:rsidP="001753C2">
      <w:pPr>
        <w:pStyle w:val="BodyText"/>
      </w:pPr>
      <w:r w:rsidRPr="00502BBA">
        <w:t>Your</w:t>
      </w:r>
      <w:r w:rsidRPr="00502BBA">
        <w:rPr>
          <w:spacing w:val="-12"/>
        </w:rPr>
        <w:t xml:space="preserve"> </w:t>
      </w:r>
      <w:r w:rsidRPr="00502BBA">
        <w:t>application</w:t>
      </w:r>
      <w:r w:rsidRPr="00502BBA">
        <w:rPr>
          <w:spacing w:val="-8"/>
        </w:rPr>
        <w:t xml:space="preserve"> </w:t>
      </w:r>
      <w:r w:rsidRPr="00502BBA">
        <w:t>will</w:t>
      </w:r>
      <w:r w:rsidRPr="00502BBA">
        <w:rPr>
          <w:spacing w:val="-16"/>
        </w:rPr>
        <w:t xml:space="preserve"> </w:t>
      </w:r>
      <w:r w:rsidRPr="00502BBA">
        <w:t>be</w:t>
      </w:r>
      <w:r w:rsidRPr="00502BBA">
        <w:rPr>
          <w:spacing w:val="-13"/>
        </w:rPr>
        <w:t xml:space="preserve"> </w:t>
      </w:r>
      <w:r w:rsidRPr="00502BBA">
        <w:t>assessed</w:t>
      </w:r>
      <w:r w:rsidRPr="00502BBA">
        <w:rPr>
          <w:spacing w:val="-16"/>
        </w:rPr>
        <w:t xml:space="preserve"> </w:t>
      </w:r>
      <w:r w:rsidRPr="00502BBA">
        <w:t>for</w:t>
      </w:r>
      <w:r w:rsidRPr="00502BBA">
        <w:rPr>
          <w:spacing w:val="-11"/>
        </w:rPr>
        <w:t xml:space="preserve"> </w:t>
      </w:r>
      <w:r w:rsidRPr="00502BBA">
        <w:t>eligibility</w:t>
      </w:r>
      <w:r w:rsidRPr="00502BBA">
        <w:rPr>
          <w:spacing w:val="-15"/>
        </w:rPr>
        <w:t xml:space="preserve"> </w:t>
      </w:r>
      <w:r w:rsidRPr="00502BBA">
        <w:t>and</w:t>
      </w:r>
      <w:r w:rsidRPr="00502BBA">
        <w:rPr>
          <w:spacing w:val="-13"/>
        </w:rPr>
        <w:t xml:space="preserve"> </w:t>
      </w:r>
      <w:r w:rsidRPr="00502BBA">
        <w:rPr>
          <w:spacing w:val="-3"/>
        </w:rPr>
        <w:t>if</w:t>
      </w:r>
      <w:r w:rsidRPr="00502BBA">
        <w:rPr>
          <w:spacing w:val="-5"/>
        </w:rPr>
        <w:t xml:space="preserve"> </w:t>
      </w:r>
      <w:r w:rsidRPr="00502BBA">
        <w:t>it</w:t>
      </w:r>
      <w:r w:rsidRPr="00502BBA">
        <w:rPr>
          <w:spacing w:val="-8"/>
        </w:rPr>
        <w:t xml:space="preserve"> </w:t>
      </w:r>
      <w:r w:rsidRPr="00502BBA">
        <w:t>is</w:t>
      </w:r>
      <w:r w:rsidRPr="00502BBA">
        <w:rPr>
          <w:spacing w:val="-15"/>
        </w:rPr>
        <w:t xml:space="preserve"> </w:t>
      </w:r>
      <w:r w:rsidRPr="00502BBA">
        <w:t>considered</w:t>
      </w:r>
      <w:r w:rsidRPr="00502BBA">
        <w:rPr>
          <w:spacing w:val="-16"/>
        </w:rPr>
        <w:t xml:space="preserve"> </w:t>
      </w:r>
      <w:r w:rsidRPr="00502BBA">
        <w:t>eligible</w:t>
      </w:r>
      <w:r w:rsidRPr="00502BBA">
        <w:rPr>
          <w:spacing w:val="-13"/>
        </w:rPr>
        <w:t xml:space="preserve"> </w:t>
      </w:r>
      <w:r w:rsidRPr="00502BBA">
        <w:t>it</w:t>
      </w:r>
      <w:r w:rsidRPr="00502BBA">
        <w:rPr>
          <w:spacing w:val="-10"/>
        </w:rPr>
        <w:t xml:space="preserve"> </w:t>
      </w:r>
      <w:r w:rsidRPr="00502BBA">
        <w:t>will</w:t>
      </w:r>
      <w:r w:rsidRPr="00502BBA">
        <w:rPr>
          <w:spacing w:val="-16"/>
        </w:rPr>
        <w:t xml:space="preserve"> </w:t>
      </w:r>
      <w:r w:rsidRPr="00502BBA">
        <w:t>then</w:t>
      </w:r>
      <w:r w:rsidRPr="00502BBA">
        <w:rPr>
          <w:spacing w:val="-11"/>
        </w:rPr>
        <w:t xml:space="preserve"> </w:t>
      </w:r>
      <w:r w:rsidRPr="00502BBA">
        <w:t>move to the next stage</w:t>
      </w:r>
      <w:r w:rsidR="005C409F">
        <w:t>,</w:t>
      </w:r>
      <w:r w:rsidRPr="00502BBA">
        <w:t xml:space="preserve"> which is the assessment of applications against the program’s assessment </w:t>
      </w:r>
      <w:r w:rsidRPr="00502BBA">
        <w:lastRenderedPageBreak/>
        <w:t>criteria.</w:t>
      </w:r>
    </w:p>
    <w:p w14:paraId="50A54BDD" w14:textId="77777777" w:rsidR="00290BBD" w:rsidRDefault="00290BBD" w:rsidP="00022007">
      <w:pPr>
        <w:pStyle w:val="Heading2"/>
        <w:ind w:left="0"/>
      </w:pPr>
    </w:p>
    <w:p w14:paraId="1FE74538" w14:textId="51DAC430" w:rsidR="00F61132" w:rsidRPr="00502BBA" w:rsidRDefault="00910D98" w:rsidP="00022007">
      <w:pPr>
        <w:pStyle w:val="Heading2"/>
        <w:ind w:left="0"/>
      </w:pPr>
      <w:bookmarkStart w:id="56" w:name="_Toc90497849"/>
      <w:r w:rsidRPr="00502BBA">
        <w:t xml:space="preserve">When will I know the </w:t>
      </w:r>
      <w:r w:rsidR="00A41AFB">
        <w:t>outcome</w:t>
      </w:r>
      <w:r w:rsidRPr="00502BBA">
        <w:t>?</w:t>
      </w:r>
      <w:bookmarkEnd w:id="56"/>
    </w:p>
    <w:p w14:paraId="2E279A38" w14:textId="77777777" w:rsidR="000220F4" w:rsidRPr="00502BBA" w:rsidRDefault="000220F4" w:rsidP="001753C2">
      <w:pPr>
        <w:pStyle w:val="BodyText"/>
      </w:pPr>
    </w:p>
    <w:p w14:paraId="7366E311" w14:textId="72217D92" w:rsidR="007846E0" w:rsidRDefault="007846E0" w:rsidP="007846E0">
      <w:r w:rsidRPr="002F7F57">
        <w:t xml:space="preserve">Applicants will be notified of the outcome of their applications within eight weeks of </w:t>
      </w:r>
      <w:proofErr w:type="gramStart"/>
      <w:r w:rsidRPr="002F7F57">
        <w:t>submitting an application</w:t>
      </w:r>
      <w:proofErr w:type="gramEnd"/>
      <w:r w:rsidRPr="002F7F57">
        <w:t>.</w:t>
      </w:r>
    </w:p>
    <w:p w14:paraId="09DB4C7E" w14:textId="3D123A64" w:rsidR="001B32A2" w:rsidRDefault="001B32A2" w:rsidP="007846E0"/>
    <w:p w14:paraId="43C7EEC9" w14:textId="2C0DBA8B" w:rsidR="001B32A2" w:rsidRDefault="001B32A2" w:rsidP="001B32A2">
      <w:pPr>
        <w:rPr>
          <w:b/>
          <w:bCs/>
        </w:rPr>
      </w:pPr>
      <w:r w:rsidRPr="002F7F57">
        <w:t xml:space="preserve">Due to the assessment process, </w:t>
      </w:r>
      <w:r w:rsidRPr="002F7F57">
        <w:rPr>
          <w:b/>
          <w:bCs/>
        </w:rPr>
        <w:t>your project start date should be eight weeks after the date you submit your application.</w:t>
      </w:r>
    </w:p>
    <w:p w14:paraId="25BA37A5" w14:textId="77777777" w:rsidR="001B32A2" w:rsidRPr="002F7F57" w:rsidRDefault="001B32A2" w:rsidP="001B32A2">
      <w:pPr>
        <w:rPr>
          <w:b/>
          <w:bCs/>
        </w:rPr>
      </w:pPr>
    </w:p>
    <w:p w14:paraId="68206AA9" w14:textId="71524C18" w:rsidR="001B32A2" w:rsidRDefault="001B32A2" w:rsidP="001B32A2">
      <w:pPr>
        <w:rPr>
          <w:rFonts w:ascii="Public Sans (NSW)" w:hAnsi="Public Sans (NSW)"/>
          <w:color w:val="000000"/>
        </w:rPr>
      </w:pPr>
      <w:r w:rsidRPr="002F7F57">
        <w:t xml:space="preserve">Please contact </w:t>
      </w:r>
      <w:r w:rsidR="00CC1434">
        <w:t xml:space="preserve">your </w:t>
      </w:r>
      <w:r w:rsidR="00461F94">
        <w:t>nearest</w:t>
      </w:r>
      <w:r w:rsidR="00CC1434">
        <w:t xml:space="preserve"> </w:t>
      </w:r>
      <w:r w:rsidRPr="002F7F57">
        <w:t xml:space="preserve">AANSW </w:t>
      </w:r>
      <w:r w:rsidR="00CC1434">
        <w:t>Regional Office</w:t>
      </w:r>
      <w:r w:rsidRPr="002F7F57">
        <w:t xml:space="preserve"> if your planned project start date is less than eight weeks from when you will submit your application</w:t>
      </w:r>
      <w:r>
        <w:rPr>
          <w:rFonts w:ascii="Public Sans (NSW)" w:hAnsi="Public Sans (NSW)"/>
          <w:color w:val="000000"/>
        </w:rPr>
        <w:t xml:space="preserve">. </w:t>
      </w:r>
    </w:p>
    <w:p w14:paraId="7F56E624" w14:textId="77777777" w:rsidR="001B32A2" w:rsidRPr="002F7F57" w:rsidRDefault="001B32A2" w:rsidP="007846E0"/>
    <w:p w14:paraId="6AFF7111" w14:textId="77777777" w:rsidR="00290BBD" w:rsidRDefault="00290BBD" w:rsidP="00022007">
      <w:pPr>
        <w:pStyle w:val="Heading2"/>
        <w:ind w:left="0"/>
      </w:pPr>
    </w:p>
    <w:p w14:paraId="28610ED2" w14:textId="27831669" w:rsidR="00F61132" w:rsidRPr="00502BBA" w:rsidRDefault="00910D98" w:rsidP="00022007">
      <w:pPr>
        <w:pStyle w:val="Heading2"/>
        <w:ind w:left="0"/>
      </w:pPr>
      <w:bookmarkStart w:id="57" w:name="_Toc90497850"/>
      <w:r w:rsidRPr="00502BBA">
        <w:t xml:space="preserve">How will I find out the </w:t>
      </w:r>
      <w:r w:rsidR="00A41AFB">
        <w:t>outcome</w:t>
      </w:r>
      <w:r w:rsidRPr="00502BBA">
        <w:t>?</w:t>
      </w:r>
      <w:bookmarkEnd w:id="57"/>
    </w:p>
    <w:p w14:paraId="3C6504FA" w14:textId="77777777" w:rsidR="000220F4" w:rsidRPr="00502BBA" w:rsidRDefault="000220F4" w:rsidP="001753C2">
      <w:pPr>
        <w:pStyle w:val="BodyText"/>
      </w:pPr>
    </w:p>
    <w:p w14:paraId="7FAE8FF7" w14:textId="440BB60C" w:rsidR="00A41AFB" w:rsidRDefault="00AE7C05" w:rsidP="001753C2">
      <w:pPr>
        <w:pStyle w:val="BodyText"/>
      </w:pPr>
      <w:r>
        <w:t>AA</w:t>
      </w:r>
      <w:r w:rsidR="000220F4" w:rsidRPr="00502BBA">
        <w:t>N</w:t>
      </w:r>
      <w:r w:rsidR="000F1FBF" w:rsidRPr="00502BBA">
        <w:t xml:space="preserve">SW will advise all </w:t>
      </w:r>
      <w:r w:rsidR="00910D98" w:rsidRPr="00502BBA">
        <w:t xml:space="preserve">applicants </w:t>
      </w:r>
      <w:r w:rsidR="000F1FBF" w:rsidRPr="00502BBA">
        <w:t>by email. This email will be sent</w:t>
      </w:r>
      <w:r w:rsidR="00910D98" w:rsidRPr="00502BBA">
        <w:t xml:space="preserve"> to the applicant contact email addresses as provided in grant application.</w:t>
      </w:r>
      <w:r w:rsidR="000F1FBF" w:rsidRPr="00502BBA">
        <w:t xml:space="preserve"> </w:t>
      </w:r>
    </w:p>
    <w:p w14:paraId="3A43B700" w14:textId="77777777" w:rsidR="00A41AFB" w:rsidRDefault="00A41AFB" w:rsidP="001753C2">
      <w:pPr>
        <w:pStyle w:val="BodyText"/>
      </w:pPr>
    </w:p>
    <w:p w14:paraId="2E825207" w14:textId="394489E8" w:rsidR="00F61132" w:rsidRDefault="000F1FBF" w:rsidP="001753C2">
      <w:pPr>
        <w:pStyle w:val="BodyText"/>
      </w:pPr>
      <w:r w:rsidRPr="00502BBA">
        <w:t xml:space="preserve">Please let </w:t>
      </w:r>
      <w:r w:rsidR="00A3666A">
        <w:t>AA</w:t>
      </w:r>
      <w:r w:rsidRPr="00502BBA">
        <w:t>NSW know if your contact details change throughout the grants process so we can update our records.</w:t>
      </w:r>
    </w:p>
    <w:p w14:paraId="0CC6EC4E" w14:textId="65DDAE77" w:rsidR="003C72C0" w:rsidRDefault="003C72C0" w:rsidP="001753C2">
      <w:pPr>
        <w:pStyle w:val="BodyText"/>
      </w:pPr>
    </w:p>
    <w:p w14:paraId="7C05BA70" w14:textId="1915CAA2" w:rsidR="003C72C0" w:rsidRPr="00502BBA" w:rsidRDefault="003C72C0" w:rsidP="003C72C0">
      <w:pPr>
        <w:pStyle w:val="Heading2"/>
        <w:ind w:left="0"/>
      </w:pPr>
      <w:bookmarkStart w:id="58" w:name="_Toc90497851"/>
      <w:r>
        <w:t>Can I submit more than one application for funding</w:t>
      </w:r>
      <w:r w:rsidRPr="00502BBA">
        <w:t>?</w:t>
      </w:r>
      <w:bookmarkEnd w:id="58"/>
    </w:p>
    <w:p w14:paraId="3DFAC33A" w14:textId="37E61F3B" w:rsidR="00432453" w:rsidRDefault="003C72C0" w:rsidP="003C72C0">
      <w:pPr>
        <w:pStyle w:val="BodyText"/>
      </w:pPr>
      <w:r>
        <w:rPr>
          <w:b/>
          <w:bCs/>
        </w:rPr>
        <w:br/>
      </w:r>
      <w:bookmarkStart w:id="59" w:name="_Hlk90385614"/>
      <w:r w:rsidR="00432453">
        <w:t>An organisation can only receive one grant from the 2021-2022 Cultural Grants Program.</w:t>
      </w:r>
    </w:p>
    <w:p w14:paraId="0498DE98" w14:textId="1248EC8F" w:rsidR="003C72C0" w:rsidRDefault="003C72C0" w:rsidP="003C72C0">
      <w:pPr>
        <w:pStyle w:val="BodyText"/>
      </w:pPr>
    </w:p>
    <w:p w14:paraId="3CBC1BF7" w14:textId="681CAB64" w:rsidR="00432453" w:rsidRPr="003C72C0" w:rsidRDefault="00432453" w:rsidP="003C72C0">
      <w:pPr>
        <w:pStyle w:val="BodyText"/>
        <w:rPr>
          <w:b/>
          <w:bCs/>
        </w:rPr>
      </w:pPr>
      <w:proofErr w:type="spellStart"/>
      <w:r>
        <w:t>Auspicing</w:t>
      </w:r>
      <w:proofErr w:type="spellEnd"/>
      <w:r>
        <w:t xml:space="preserve"> </w:t>
      </w:r>
      <w:proofErr w:type="spellStart"/>
      <w:r>
        <w:t>organisations</w:t>
      </w:r>
      <w:proofErr w:type="spellEnd"/>
      <w:r>
        <w:t xml:space="preserve"> may auspice grants for more than one organisation.</w:t>
      </w:r>
    </w:p>
    <w:bookmarkEnd w:id="59"/>
    <w:p w14:paraId="4D58E735" w14:textId="66AAC753" w:rsidR="002542E2" w:rsidRDefault="002542E2" w:rsidP="003C72C0">
      <w:pPr>
        <w:pStyle w:val="BodyText"/>
      </w:pPr>
    </w:p>
    <w:p w14:paraId="24781F2A" w14:textId="7854B394" w:rsidR="002542E2" w:rsidRDefault="002542E2" w:rsidP="002542E2">
      <w:pPr>
        <w:widowControl/>
        <w:adjustRightInd w:val="0"/>
        <w:rPr>
          <w:rFonts w:eastAsiaTheme="minorHAnsi"/>
          <w:b/>
          <w:bCs/>
          <w:color w:val="000000"/>
          <w:lang w:val="en-AU"/>
        </w:rPr>
      </w:pPr>
      <w:r w:rsidRPr="002542E2">
        <w:rPr>
          <w:rFonts w:eastAsiaTheme="minorHAnsi"/>
          <w:b/>
          <w:bCs/>
          <w:color w:val="000000"/>
          <w:lang w:val="en-AU"/>
        </w:rPr>
        <w:t xml:space="preserve">If </w:t>
      </w:r>
      <w:r>
        <w:rPr>
          <w:rFonts w:eastAsiaTheme="minorHAnsi"/>
          <w:b/>
          <w:bCs/>
          <w:color w:val="000000"/>
          <w:lang w:val="en-AU"/>
        </w:rPr>
        <w:t>my</w:t>
      </w:r>
      <w:r w:rsidRPr="002542E2">
        <w:rPr>
          <w:rFonts w:eastAsiaTheme="minorHAnsi"/>
          <w:b/>
          <w:bCs/>
          <w:color w:val="000000"/>
          <w:lang w:val="en-AU"/>
        </w:rPr>
        <w:t xml:space="preserve"> application is </w:t>
      </w:r>
      <w:proofErr w:type="gramStart"/>
      <w:r w:rsidRPr="002542E2">
        <w:rPr>
          <w:rFonts w:eastAsiaTheme="minorHAnsi"/>
          <w:b/>
          <w:bCs/>
          <w:color w:val="000000"/>
          <w:lang w:val="en-AU"/>
        </w:rPr>
        <w:t>unsuccessful</w:t>
      </w:r>
      <w:proofErr w:type="gramEnd"/>
      <w:r w:rsidRPr="002542E2">
        <w:rPr>
          <w:rFonts w:eastAsiaTheme="minorHAnsi"/>
          <w:b/>
          <w:bCs/>
          <w:color w:val="000000"/>
          <w:lang w:val="en-AU"/>
        </w:rPr>
        <w:t xml:space="preserve"> can </w:t>
      </w:r>
      <w:r>
        <w:rPr>
          <w:rFonts w:eastAsiaTheme="minorHAnsi"/>
          <w:b/>
          <w:bCs/>
          <w:color w:val="000000"/>
          <w:lang w:val="en-AU"/>
        </w:rPr>
        <w:t>I</w:t>
      </w:r>
      <w:r w:rsidRPr="002542E2">
        <w:rPr>
          <w:rFonts w:eastAsiaTheme="minorHAnsi"/>
          <w:b/>
          <w:bCs/>
          <w:color w:val="000000"/>
          <w:lang w:val="en-AU"/>
        </w:rPr>
        <w:t xml:space="preserve"> resubmit it during the opening period? </w:t>
      </w:r>
    </w:p>
    <w:p w14:paraId="01E2BA19" w14:textId="77777777" w:rsidR="002542E2" w:rsidRPr="002542E2" w:rsidRDefault="002542E2" w:rsidP="002542E2">
      <w:pPr>
        <w:widowControl/>
        <w:adjustRightInd w:val="0"/>
        <w:rPr>
          <w:rFonts w:eastAsiaTheme="minorHAnsi"/>
          <w:color w:val="000000"/>
          <w:lang w:val="en-AU"/>
        </w:rPr>
      </w:pPr>
    </w:p>
    <w:p w14:paraId="1A3720BA" w14:textId="77777777" w:rsidR="003B0D7F" w:rsidRDefault="002542E2" w:rsidP="006B54ED">
      <w:pPr>
        <w:widowControl/>
        <w:adjustRightInd w:val="0"/>
      </w:pPr>
      <w:r w:rsidRPr="002542E2">
        <w:rPr>
          <w:rFonts w:eastAsiaTheme="minorHAnsi"/>
          <w:color w:val="000000"/>
          <w:lang w:val="en-AU"/>
        </w:rPr>
        <w:t xml:space="preserve">No. However, you may wish to make an application </w:t>
      </w:r>
      <w:r>
        <w:rPr>
          <w:rFonts w:eastAsiaTheme="minorHAnsi"/>
          <w:color w:val="000000"/>
          <w:lang w:val="en-AU"/>
        </w:rPr>
        <w:t xml:space="preserve">for a different project. </w:t>
      </w:r>
      <w:r w:rsidR="006B54ED" w:rsidRPr="006B54ED">
        <w:t xml:space="preserve"> </w:t>
      </w:r>
    </w:p>
    <w:p w14:paraId="298B623F" w14:textId="77777777" w:rsidR="003B0D7F" w:rsidRDefault="003B0D7F" w:rsidP="006B54ED">
      <w:pPr>
        <w:widowControl/>
        <w:adjustRightInd w:val="0"/>
      </w:pPr>
    </w:p>
    <w:p w14:paraId="40ADAAA5" w14:textId="0343692B" w:rsidR="002542E2" w:rsidRPr="006B54ED" w:rsidRDefault="006B54ED" w:rsidP="006B54ED">
      <w:pPr>
        <w:widowControl/>
        <w:adjustRightInd w:val="0"/>
        <w:rPr>
          <w:rFonts w:eastAsiaTheme="minorHAnsi"/>
          <w:color w:val="000000"/>
          <w:lang w:val="en-AU"/>
        </w:rPr>
      </w:pPr>
      <w:r w:rsidRPr="006B54ED">
        <w:rPr>
          <w:rFonts w:eastAsiaTheme="minorHAnsi"/>
          <w:color w:val="000000"/>
          <w:lang w:val="en-AU"/>
        </w:rPr>
        <w:t xml:space="preserve">You will receive feedback if your application is unsuccessful, </w:t>
      </w:r>
      <w:r w:rsidR="00D41825">
        <w:rPr>
          <w:rFonts w:eastAsiaTheme="minorHAnsi"/>
          <w:color w:val="000000"/>
          <w:lang w:val="en-AU"/>
        </w:rPr>
        <w:t xml:space="preserve">and </w:t>
      </w:r>
      <w:r w:rsidR="00CC1434">
        <w:rPr>
          <w:rFonts w:eastAsiaTheme="minorHAnsi"/>
          <w:color w:val="000000"/>
          <w:lang w:val="en-AU"/>
        </w:rPr>
        <w:t>we encourage you</w:t>
      </w:r>
      <w:r w:rsidRPr="006B54ED">
        <w:rPr>
          <w:rFonts w:eastAsiaTheme="minorHAnsi"/>
          <w:color w:val="000000"/>
          <w:lang w:val="en-AU"/>
        </w:rPr>
        <w:t xml:space="preserve"> to contact your nearest AANSW </w:t>
      </w:r>
      <w:r w:rsidR="00CC1434">
        <w:rPr>
          <w:rFonts w:eastAsiaTheme="minorHAnsi"/>
          <w:color w:val="000000"/>
          <w:lang w:val="en-AU"/>
        </w:rPr>
        <w:t>R</w:t>
      </w:r>
      <w:r w:rsidRPr="006B54ED">
        <w:rPr>
          <w:rFonts w:eastAsiaTheme="minorHAnsi"/>
          <w:color w:val="000000"/>
          <w:lang w:val="en-AU"/>
        </w:rPr>
        <w:t xml:space="preserve">egional </w:t>
      </w:r>
      <w:r w:rsidR="00CC1434">
        <w:rPr>
          <w:rFonts w:eastAsiaTheme="minorHAnsi"/>
          <w:color w:val="000000"/>
          <w:lang w:val="en-AU"/>
        </w:rPr>
        <w:t>O</w:t>
      </w:r>
      <w:r w:rsidRPr="006B54ED">
        <w:rPr>
          <w:rFonts w:eastAsiaTheme="minorHAnsi"/>
          <w:color w:val="000000"/>
          <w:lang w:val="en-AU"/>
        </w:rPr>
        <w:t>ffice for assistance with your new project application.</w:t>
      </w:r>
    </w:p>
    <w:p w14:paraId="350106BB" w14:textId="77777777" w:rsidR="00BD1D70" w:rsidRDefault="00BD1D70" w:rsidP="004046AB">
      <w:pPr>
        <w:pStyle w:val="Heading1"/>
        <w:ind w:left="0"/>
        <w:rPr>
          <w:color w:val="1F497D" w:themeColor="text2"/>
          <w:sz w:val="28"/>
        </w:rPr>
      </w:pPr>
    </w:p>
    <w:p w14:paraId="0AB03EE9" w14:textId="77777777" w:rsidR="001A3ADE" w:rsidRDefault="001A3ADE" w:rsidP="003C72C0">
      <w:pPr>
        <w:pStyle w:val="Heading1"/>
        <w:ind w:left="0"/>
        <w:rPr>
          <w:color w:val="1F497D" w:themeColor="text2"/>
          <w:sz w:val="28"/>
        </w:rPr>
      </w:pPr>
    </w:p>
    <w:p w14:paraId="3255A06E" w14:textId="48F218DA" w:rsidR="004046AB" w:rsidRPr="003C72C0" w:rsidRDefault="004046AB" w:rsidP="003C72C0">
      <w:pPr>
        <w:pStyle w:val="Heading1"/>
        <w:ind w:left="0"/>
        <w:rPr>
          <w:color w:val="1F497D" w:themeColor="text2"/>
          <w:sz w:val="28"/>
        </w:rPr>
      </w:pPr>
      <w:bookmarkStart w:id="60" w:name="_Toc90497852"/>
      <w:r w:rsidRPr="00502BBA">
        <w:rPr>
          <w:color w:val="1F497D" w:themeColor="text2"/>
          <w:sz w:val="28"/>
        </w:rPr>
        <w:t>More informatio</w:t>
      </w:r>
      <w:r w:rsidR="003C72C0">
        <w:rPr>
          <w:color w:val="1F497D" w:themeColor="text2"/>
          <w:sz w:val="28"/>
        </w:rPr>
        <w:t>n</w:t>
      </w:r>
      <w:bookmarkEnd w:id="60"/>
    </w:p>
    <w:p w14:paraId="765B0086" w14:textId="77777777" w:rsidR="00A3666A" w:rsidRDefault="00A3666A" w:rsidP="004046AB">
      <w:pPr>
        <w:pStyle w:val="Heading2"/>
        <w:ind w:left="0"/>
      </w:pPr>
    </w:p>
    <w:p w14:paraId="19F86ACA" w14:textId="5062B8DE" w:rsidR="00F61132" w:rsidRPr="00502BBA" w:rsidRDefault="00910D98" w:rsidP="004046AB">
      <w:pPr>
        <w:pStyle w:val="Heading2"/>
        <w:ind w:left="0"/>
      </w:pPr>
      <w:bookmarkStart w:id="61" w:name="_Toc90497853"/>
      <w:r w:rsidRPr="00502BBA">
        <w:t>Who do I contact for further information?</w:t>
      </w:r>
      <w:bookmarkEnd w:id="61"/>
    </w:p>
    <w:p w14:paraId="2A92F267" w14:textId="77777777" w:rsidR="000220F4" w:rsidRPr="00502BBA" w:rsidRDefault="000220F4" w:rsidP="001753C2">
      <w:pPr>
        <w:pStyle w:val="BodyText"/>
      </w:pPr>
    </w:p>
    <w:p w14:paraId="6A257E27" w14:textId="18A89EAA" w:rsidR="00F61132" w:rsidRDefault="00910D98" w:rsidP="001753C2">
      <w:pPr>
        <w:pStyle w:val="BodyText"/>
      </w:pPr>
      <w:r w:rsidRPr="00502BBA">
        <w:t xml:space="preserve">For any questions regarding </w:t>
      </w:r>
      <w:r w:rsidR="00022007" w:rsidRPr="00502BBA">
        <w:t xml:space="preserve">the </w:t>
      </w:r>
      <w:r w:rsidR="007B24E6">
        <w:t>AANSW Cultural</w:t>
      </w:r>
      <w:r w:rsidR="00A90443" w:rsidRPr="00824F7F">
        <w:t xml:space="preserve"> Grants </w:t>
      </w:r>
      <w:r w:rsidR="00A90443">
        <w:t>Program</w:t>
      </w:r>
      <w:r w:rsidRPr="00502BBA">
        <w:t xml:space="preserve">, </w:t>
      </w:r>
      <w:r w:rsidR="00022007" w:rsidRPr="00502BBA">
        <w:t>please</w:t>
      </w:r>
      <w:r w:rsidRPr="00502BBA">
        <w:t xml:space="preserve"> contact your nearest</w:t>
      </w:r>
      <w:r w:rsidR="00BF1907" w:rsidRPr="00502BBA">
        <w:t xml:space="preserve"> </w:t>
      </w:r>
      <w:r w:rsidR="00A3666A">
        <w:t>AA</w:t>
      </w:r>
      <w:r w:rsidR="00BF1907" w:rsidRPr="00502BBA">
        <w:t xml:space="preserve">NSW </w:t>
      </w:r>
      <w:r w:rsidR="00CC1434">
        <w:t>R</w:t>
      </w:r>
      <w:r w:rsidRPr="00502BBA">
        <w:t xml:space="preserve">egional </w:t>
      </w:r>
      <w:r w:rsidR="00CC1434">
        <w:t>O</w:t>
      </w:r>
      <w:r w:rsidRPr="00502BBA">
        <w:t>ffice on the phone numbers below:</w:t>
      </w:r>
    </w:p>
    <w:p w14:paraId="36B1C260" w14:textId="6570FF63" w:rsidR="002304FD" w:rsidRDefault="002304FD" w:rsidP="001753C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70"/>
      </w:tblGrid>
      <w:tr w:rsidR="002304FD" w14:paraId="731F9B5D" w14:textId="77777777" w:rsidTr="002304FD">
        <w:trPr>
          <w:trHeight w:val="271"/>
        </w:trPr>
        <w:tc>
          <w:tcPr>
            <w:tcW w:w="4569" w:type="dxa"/>
            <w:vAlign w:val="center"/>
          </w:tcPr>
          <w:p w14:paraId="2668BCAD" w14:textId="0FCC79CA" w:rsidR="002304FD" w:rsidRDefault="002304FD" w:rsidP="002304FD">
            <w:pPr>
              <w:tabs>
                <w:tab w:val="left" w:pos="3402"/>
              </w:tabs>
            </w:pPr>
            <w:r w:rsidRPr="00CB232C">
              <w:t>Batemans Bay</w:t>
            </w:r>
            <w:r>
              <w:t xml:space="preserve">                  </w:t>
            </w:r>
            <w:r w:rsidRPr="00CB232C">
              <w:t xml:space="preserve">02 8575 </w:t>
            </w:r>
            <w:r w:rsidR="003E1AE8">
              <w:t>1037</w:t>
            </w:r>
          </w:p>
        </w:tc>
        <w:tc>
          <w:tcPr>
            <w:tcW w:w="4570" w:type="dxa"/>
            <w:vAlign w:val="center"/>
          </w:tcPr>
          <w:p w14:paraId="1B1AEDC0" w14:textId="4E11F17E" w:rsidR="002304FD" w:rsidRDefault="002304FD" w:rsidP="002304FD">
            <w:pPr>
              <w:tabs>
                <w:tab w:val="left" w:pos="3402"/>
              </w:tabs>
            </w:pPr>
            <w:r w:rsidRPr="00CB232C">
              <w:t>Bourke</w:t>
            </w:r>
            <w:r>
              <w:t xml:space="preserve">                        </w:t>
            </w:r>
            <w:r w:rsidRPr="00CB232C">
              <w:t xml:space="preserve">02 </w:t>
            </w:r>
            <w:r w:rsidR="003E1AE8">
              <w:t>9228 5224</w:t>
            </w:r>
          </w:p>
        </w:tc>
      </w:tr>
      <w:tr w:rsidR="002304FD" w14:paraId="10349F79" w14:textId="77777777" w:rsidTr="002304FD">
        <w:tc>
          <w:tcPr>
            <w:tcW w:w="4569" w:type="dxa"/>
            <w:vAlign w:val="center"/>
          </w:tcPr>
          <w:p w14:paraId="1E983CF7" w14:textId="6C3ED372" w:rsidR="002304FD" w:rsidRDefault="002304FD" w:rsidP="002304FD">
            <w:pPr>
              <w:tabs>
                <w:tab w:val="left" w:pos="3402"/>
              </w:tabs>
            </w:pPr>
            <w:r w:rsidRPr="00CB232C">
              <w:t>Tamworth</w:t>
            </w:r>
            <w:r>
              <w:t xml:space="preserve">                         </w:t>
            </w:r>
            <w:r w:rsidR="002B5D8C" w:rsidRPr="00CB232C">
              <w:t xml:space="preserve">02 8575 </w:t>
            </w:r>
            <w:r w:rsidR="002B5D8C">
              <w:t>1</w:t>
            </w:r>
            <w:r w:rsidR="003E1AE8">
              <w:t>172</w:t>
            </w:r>
          </w:p>
        </w:tc>
        <w:tc>
          <w:tcPr>
            <w:tcW w:w="4570" w:type="dxa"/>
            <w:vAlign w:val="center"/>
          </w:tcPr>
          <w:p w14:paraId="5167A513" w14:textId="4E60BF50" w:rsidR="002304FD" w:rsidRDefault="002304FD" w:rsidP="002304FD">
            <w:pPr>
              <w:tabs>
                <w:tab w:val="left" w:pos="3402"/>
              </w:tabs>
            </w:pPr>
            <w:r w:rsidRPr="00CB232C">
              <w:t>Dubbo</w:t>
            </w:r>
            <w:r>
              <w:t xml:space="preserve">                         </w:t>
            </w:r>
            <w:r w:rsidRPr="00CB232C">
              <w:t>02 8575 10</w:t>
            </w:r>
            <w:r w:rsidR="003E1AE8">
              <w:t>73</w:t>
            </w:r>
          </w:p>
        </w:tc>
      </w:tr>
      <w:tr w:rsidR="002304FD" w14:paraId="68BD02C0" w14:textId="77777777" w:rsidTr="002304FD">
        <w:tc>
          <w:tcPr>
            <w:tcW w:w="4569" w:type="dxa"/>
            <w:vAlign w:val="center"/>
          </w:tcPr>
          <w:p w14:paraId="4DD6A911" w14:textId="2C17E998" w:rsidR="002304FD" w:rsidRDefault="002304FD" w:rsidP="002304FD">
            <w:pPr>
              <w:tabs>
                <w:tab w:val="left" w:pos="3402"/>
              </w:tabs>
            </w:pPr>
            <w:r w:rsidRPr="00CB232C">
              <w:t xml:space="preserve">Coffs </w:t>
            </w:r>
            <w:proofErr w:type="spellStart"/>
            <w:r w:rsidRPr="00CB232C">
              <w:t>Harbour</w:t>
            </w:r>
            <w:proofErr w:type="spellEnd"/>
            <w:r>
              <w:t xml:space="preserve">                   </w:t>
            </w:r>
            <w:r w:rsidRPr="00CB232C">
              <w:t>02 8575 106</w:t>
            </w:r>
            <w:r w:rsidR="00EE7F0B">
              <w:t>8</w:t>
            </w:r>
          </w:p>
        </w:tc>
        <w:tc>
          <w:tcPr>
            <w:tcW w:w="4570" w:type="dxa"/>
            <w:vAlign w:val="center"/>
          </w:tcPr>
          <w:p w14:paraId="3F20CF49" w14:textId="4781EA69" w:rsidR="002304FD" w:rsidRDefault="002304FD" w:rsidP="002304FD">
            <w:pPr>
              <w:tabs>
                <w:tab w:val="left" w:pos="3402"/>
              </w:tabs>
            </w:pPr>
            <w:r w:rsidRPr="00CB232C">
              <w:t>Newcastle</w:t>
            </w:r>
            <w:r>
              <w:t xml:space="preserve">                   </w:t>
            </w:r>
            <w:r w:rsidRPr="00CB232C">
              <w:t xml:space="preserve">02 </w:t>
            </w:r>
            <w:r w:rsidR="003E1AE8">
              <w:t>9273 3968</w:t>
            </w:r>
          </w:p>
        </w:tc>
      </w:tr>
      <w:tr w:rsidR="002304FD" w14:paraId="18189D00" w14:textId="77777777" w:rsidTr="002304FD">
        <w:tc>
          <w:tcPr>
            <w:tcW w:w="4569" w:type="dxa"/>
            <w:vAlign w:val="center"/>
          </w:tcPr>
          <w:p w14:paraId="361F7AC8" w14:textId="2473DA24" w:rsidR="002304FD" w:rsidRDefault="002304FD" w:rsidP="002304FD">
            <w:pPr>
              <w:tabs>
                <w:tab w:val="left" w:pos="3402"/>
              </w:tabs>
            </w:pPr>
            <w:r w:rsidRPr="00CB232C">
              <w:t>Broken Hill</w:t>
            </w:r>
            <w:r>
              <w:t xml:space="preserve">                        </w:t>
            </w:r>
            <w:r w:rsidRPr="00CB232C">
              <w:t xml:space="preserve">02 </w:t>
            </w:r>
            <w:r w:rsidR="003E1AE8">
              <w:t>9228 5224</w:t>
            </w:r>
          </w:p>
        </w:tc>
        <w:tc>
          <w:tcPr>
            <w:tcW w:w="4570" w:type="dxa"/>
            <w:vAlign w:val="center"/>
          </w:tcPr>
          <w:p w14:paraId="70B62E3C" w14:textId="1418D69E" w:rsidR="002304FD" w:rsidRDefault="00EE7F0B" w:rsidP="002304FD">
            <w:pPr>
              <w:tabs>
                <w:tab w:val="left" w:pos="3402"/>
              </w:tabs>
            </w:pPr>
            <w:r>
              <w:t xml:space="preserve">Greater </w:t>
            </w:r>
            <w:r w:rsidR="002304FD" w:rsidRPr="00CB232C">
              <w:t>Sydney</w:t>
            </w:r>
            <w:r w:rsidR="002304FD">
              <w:t xml:space="preserve">       </w:t>
            </w:r>
            <w:r>
              <w:t xml:space="preserve"> </w:t>
            </w:r>
            <w:r w:rsidR="002304FD">
              <w:t xml:space="preserve">   </w:t>
            </w:r>
            <w:r w:rsidR="002304FD" w:rsidRPr="00CB232C">
              <w:t>02 8575 1105</w:t>
            </w:r>
          </w:p>
        </w:tc>
      </w:tr>
    </w:tbl>
    <w:p w14:paraId="6DD4DDED" w14:textId="77777777" w:rsidR="00F61132" w:rsidRPr="00502BBA" w:rsidRDefault="00F61132" w:rsidP="001753C2">
      <w:pPr>
        <w:pStyle w:val="BodyText"/>
      </w:pPr>
    </w:p>
    <w:sectPr w:rsidR="00F61132" w:rsidRPr="00502BBA" w:rsidSect="00631E30">
      <w:headerReference w:type="first" r:id="rId29"/>
      <w:footerReference w:type="first" r:id="rId30"/>
      <w:pgSz w:w="11910" w:h="16840" w:code="9"/>
      <w:pgMar w:top="1985" w:right="1202" w:bottom="1219" w:left="1559" w:header="0" w:footer="96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0937" w14:textId="77777777" w:rsidR="00A820FD" w:rsidRDefault="00A820FD">
      <w:r>
        <w:separator/>
      </w:r>
    </w:p>
  </w:endnote>
  <w:endnote w:type="continuationSeparator" w:id="0">
    <w:p w14:paraId="718A1C7F" w14:textId="77777777" w:rsidR="00A820FD" w:rsidRDefault="00A8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ublic Sans (NSW)">
    <w:altName w:val="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760153"/>
      <w:docPartObj>
        <w:docPartGallery w:val="Page Numbers (Bottom of Page)"/>
        <w:docPartUnique/>
      </w:docPartObj>
    </w:sdtPr>
    <w:sdtEndPr>
      <w:rPr>
        <w:noProof/>
        <w:sz w:val="20"/>
      </w:rPr>
    </w:sdtEndPr>
    <w:sdtContent>
      <w:p w14:paraId="71D33703" w14:textId="43F124EF" w:rsidR="00631E30" w:rsidRPr="00BB61CD" w:rsidRDefault="00631E30">
        <w:pPr>
          <w:pStyle w:val="Footer"/>
          <w:jc w:val="right"/>
          <w:rPr>
            <w:sz w:val="20"/>
          </w:rPr>
        </w:pPr>
        <w:r w:rsidRPr="00BB61CD">
          <w:rPr>
            <w:sz w:val="20"/>
          </w:rPr>
          <w:fldChar w:fldCharType="begin"/>
        </w:r>
        <w:r w:rsidRPr="00BB61CD">
          <w:rPr>
            <w:sz w:val="20"/>
          </w:rPr>
          <w:instrText xml:space="preserve"> PAGE   \* MERGEFORMAT </w:instrText>
        </w:r>
        <w:r w:rsidRPr="00BB61CD">
          <w:rPr>
            <w:sz w:val="20"/>
          </w:rPr>
          <w:fldChar w:fldCharType="separate"/>
        </w:r>
        <w:r>
          <w:rPr>
            <w:noProof/>
            <w:sz w:val="20"/>
          </w:rPr>
          <w:t>8</w:t>
        </w:r>
        <w:r w:rsidRPr="00BB61CD">
          <w:rPr>
            <w:noProof/>
            <w:sz w:val="20"/>
          </w:rPr>
          <w:fldChar w:fldCharType="end"/>
        </w:r>
      </w:p>
    </w:sdtContent>
  </w:sdt>
  <w:p w14:paraId="3EEB5D2E" w14:textId="1908F6DA" w:rsidR="00631E30" w:rsidRDefault="00631E3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795650"/>
      <w:docPartObj>
        <w:docPartGallery w:val="Page Numbers (Bottom of Page)"/>
        <w:docPartUnique/>
      </w:docPartObj>
    </w:sdtPr>
    <w:sdtEndPr>
      <w:rPr>
        <w:noProof/>
      </w:rPr>
    </w:sdtEndPr>
    <w:sdtContent>
      <w:p w14:paraId="6320C27D" w14:textId="4F78A699" w:rsidR="00631E30" w:rsidRDefault="00631E3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918EF0C" w14:textId="77777777" w:rsidR="00631E30" w:rsidRDefault="00631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3BD8" w14:textId="77777777" w:rsidR="00A820FD" w:rsidRDefault="00A820FD">
      <w:r>
        <w:separator/>
      </w:r>
    </w:p>
  </w:footnote>
  <w:footnote w:type="continuationSeparator" w:id="0">
    <w:p w14:paraId="30AEF413" w14:textId="77777777" w:rsidR="00A820FD" w:rsidRDefault="00A82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D746" w14:textId="23563B2D" w:rsidR="00631E30" w:rsidRDefault="00B80E8C">
    <w:pPr>
      <w:pStyle w:val="Header"/>
    </w:pPr>
    <w:r>
      <w:rPr>
        <w:noProof/>
      </w:rPr>
      <w:drawing>
        <wp:anchor distT="0" distB="0" distL="114300" distR="114300" simplePos="0" relativeHeight="251659264" behindDoc="1" locked="0" layoutInCell="1" allowOverlap="1" wp14:anchorId="3E2900BE" wp14:editId="729EB90C">
          <wp:simplePos x="0" y="0"/>
          <wp:positionH relativeFrom="page">
            <wp:align>center</wp:align>
          </wp:positionH>
          <wp:positionV relativeFrom="paragraph">
            <wp:posOffset>196850</wp:posOffset>
          </wp:positionV>
          <wp:extent cx="7031355" cy="1012825"/>
          <wp:effectExtent l="0" t="0" r="0" b="0"/>
          <wp:wrapTight wrapText="bothSides">
            <wp:wrapPolygon edited="0">
              <wp:start x="1990" y="2844"/>
              <wp:lineTo x="1522" y="5688"/>
              <wp:lineTo x="1463" y="9344"/>
              <wp:lineTo x="1463" y="17876"/>
              <wp:lineTo x="1522" y="18688"/>
              <wp:lineTo x="3102" y="18688"/>
              <wp:lineTo x="15859" y="16657"/>
              <wp:lineTo x="19253" y="15438"/>
              <wp:lineTo x="19136" y="10157"/>
              <wp:lineTo x="20248" y="10157"/>
              <wp:lineTo x="19839" y="4875"/>
              <wp:lineTo x="2868" y="2844"/>
              <wp:lineTo x="1990" y="2844"/>
            </wp:wrapPolygon>
          </wp:wrapTight>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pe&#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31355" cy="1012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7625" w14:textId="449302FA" w:rsidR="00631E30" w:rsidRDefault="00631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23A"/>
    <w:multiLevelType w:val="hybridMultilevel"/>
    <w:tmpl w:val="E6807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350A3"/>
    <w:multiLevelType w:val="hybridMultilevel"/>
    <w:tmpl w:val="9FC0F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FA3155"/>
    <w:multiLevelType w:val="hybridMultilevel"/>
    <w:tmpl w:val="A60EEB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09B3D52"/>
    <w:multiLevelType w:val="hybridMultilevel"/>
    <w:tmpl w:val="69BCD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13615"/>
    <w:multiLevelType w:val="hybridMultilevel"/>
    <w:tmpl w:val="04FEF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005BD8"/>
    <w:multiLevelType w:val="hybridMultilevel"/>
    <w:tmpl w:val="80744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A85CFD"/>
    <w:multiLevelType w:val="multilevel"/>
    <w:tmpl w:val="61AE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56501"/>
    <w:multiLevelType w:val="hybridMultilevel"/>
    <w:tmpl w:val="68C47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942507"/>
    <w:multiLevelType w:val="hybridMultilevel"/>
    <w:tmpl w:val="513CD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F7319D"/>
    <w:multiLevelType w:val="hybridMultilevel"/>
    <w:tmpl w:val="3C784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F76E94"/>
    <w:multiLevelType w:val="hybridMultilevel"/>
    <w:tmpl w:val="CF14C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F1022DE"/>
    <w:multiLevelType w:val="hybridMultilevel"/>
    <w:tmpl w:val="C8340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FE4CD3"/>
    <w:multiLevelType w:val="hybridMultilevel"/>
    <w:tmpl w:val="03346398"/>
    <w:lvl w:ilvl="0" w:tplc="582E6BC8">
      <w:numFmt w:val="bullet"/>
      <w:lvlText w:val="•"/>
      <w:lvlJc w:val="left"/>
      <w:pPr>
        <w:ind w:left="1963" w:hanging="360"/>
      </w:pPr>
      <w:rPr>
        <w:rFonts w:ascii="Arial" w:eastAsia="Arial" w:hAnsi="Arial" w:cs="Arial" w:hint="default"/>
        <w:w w:val="98"/>
        <w:sz w:val="20"/>
        <w:szCs w:val="20"/>
      </w:rPr>
    </w:lvl>
    <w:lvl w:ilvl="1" w:tplc="4FACED8E">
      <w:numFmt w:val="bullet"/>
      <w:lvlText w:val="•"/>
      <w:lvlJc w:val="left"/>
      <w:pPr>
        <w:ind w:left="2814" w:hanging="360"/>
      </w:pPr>
      <w:rPr>
        <w:rFonts w:hint="default"/>
      </w:rPr>
    </w:lvl>
    <w:lvl w:ilvl="2" w:tplc="17DA4E82">
      <w:numFmt w:val="bullet"/>
      <w:lvlText w:val="•"/>
      <w:lvlJc w:val="left"/>
      <w:pPr>
        <w:ind w:left="3668" w:hanging="360"/>
      </w:pPr>
      <w:rPr>
        <w:rFonts w:hint="default"/>
      </w:rPr>
    </w:lvl>
    <w:lvl w:ilvl="3" w:tplc="33468D50">
      <w:numFmt w:val="bullet"/>
      <w:lvlText w:val="•"/>
      <w:lvlJc w:val="left"/>
      <w:pPr>
        <w:ind w:left="4523" w:hanging="360"/>
      </w:pPr>
      <w:rPr>
        <w:rFonts w:hint="default"/>
      </w:rPr>
    </w:lvl>
    <w:lvl w:ilvl="4" w:tplc="D7B6E78A">
      <w:numFmt w:val="bullet"/>
      <w:lvlText w:val="•"/>
      <w:lvlJc w:val="left"/>
      <w:pPr>
        <w:ind w:left="5377" w:hanging="360"/>
      </w:pPr>
      <w:rPr>
        <w:rFonts w:hint="default"/>
      </w:rPr>
    </w:lvl>
    <w:lvl w:ilvl="5" w:tplc="5F6ACE62">
      <w:numFmt w:val="bullet"/>
      <w:lvlText w:val="•"/>
      <w:lvlJc w:val="left"/>
      <w:pPr>
        <w:ind w:left="6232" w:hanging="360"/>
      </w:pPr>
      <w:rPr>
        <w:rFonts w:hint="default"/>
      </w:rPr>
    </w:lvl>
    <w:lvl w:ilvl="6" w:tplc="06AEBEDA">
      <w:numFmt w:val="bullet"/>
      <w:lvlText w:val="•"/>
      <w:lvlJc w:val="left"/>
      <w:pPr>
        <w:ind w:left="7086" w:hanging="360"/>
      </w:pPr>
      <w:rPr>
        <w:rFonts w:hint="default"/>
      </w:rPr>
    </w:lvl>
    <w:lvl w:ilvl="7" w:tplc="5A7A837A">
      <w:numFmt w:val="bullet"/>
      <w:lvlText w:val="•"/>
      <w:lvlJc w:val="left"/>
      <w:pPr>
        <w:ind w:left="7941" w:hanging="360"/>
      </w:pPr>
      <w:rPr>
        <w:rFonts w:hint="default"/>
      </w:rPr>
    </w:lvl>
    <w:lvl w:ilvl="8" w:tplc="63B69D10">
      <w:numFmt w:val="bullet"/>
      <w:lvlText w:val="•"/>
      <w:lvlJc w:val="left"/>
      <w:pPr>
        <w:ind w:left="8795" w:hanging="360"/>
      </w:pPr>
      <w:rPr>
        <w:rFonts w:hint="default"/>
      </w:rPr>
    </w:lvl>
  </w:abstractNum>
  <w:abstractNum w:abstractNumId="13" w15:restartNumberingAfterBreak="0">
    <w:nsid w:val="35CA4F2A"/>
    <w:multiLevelType w:val="hybridMultilevel"/>
    <w:tmpl w:val="78E21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353A41"/>
    <w:multiLevelType w:val="multilevel"/>
    <w:tmpl w:val="0C600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A3F9E"/>
    <w:multiLevelType w:val="hybridMultilevel"/>
    <w:tmpl w:val="88083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7C5A9B"/>
    <w:multiLevelType w:val="hybridMultilevel"/>
    <w:tmpl w:val="8A7AD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F817B7"/>
    <w:multiLevelType w:val="hybridMultilevel"/>
    <w:tmpl w:val="DEA02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3C40FF"/>
    <w:multiLevelType w:val="hybridMultilevel"/>
    <w:tmpl w:val="6F245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0251F2"/>
    <w:multiLevelType w:val="hybridMultilevel"/>
    <w:tmpl w:val="0E343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D2276C"/>
    <w:multiLevelType w:val="hybridMultilevel"/>
    <w:tmpl w:val="C56415AC"/>
    <w:lvl w:ilvl="0" w:tplc="0C090001">
      <w:start w:val="1"/>
      <w:numFmt w:val="bullet"/>
      <w:lvlText w:val=""/>
      <w:lvlJc w:val="left"/>
      <w:pPr>
        <w:ind w:left="720" w:hanging="360"/>
      </w:pPr>
      <w:rPr>
        <w:rFonts w:ascii="Symbol" w:hAnsi="Symbol" w:hint="default"/>
      </w:rPr>
    </w:lvl>
    <w:lvl w:ilvl="1" w:tplc="BB32E7D8">
      <w:numFmt w:val="bullet"/>
      <w:lvlText w:val="•"/>
      <w:lvlJc w:val="left"/>
      <w:pPr>
        <w:ind w:left="1800" w:hanging="720"/>
      </w:pPr>
      <w:rPr>
        <w:rFonts w:ascii="Arial" w:eastAsia="Arial"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826D6F"/>
    <w:multiLevelType w:val="hybridMultilevel"/>
    <w:tmpl w:val="12A255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C706EA1"/>
    <w:multiLevelType w:val="hybridMultilevel"/>
    <w:tmpl w:val="D9DEB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C765E82"/>
    <w:multiLevelType w:val="hybridMultilevel"/>
    <w:tmpl w:val="C7F6D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EF3DB8"/>
    <w:multiLevelType w:val="hybridMultilevel"/>
    <w:tmpl w:val="D4A2D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FF16CE"/>
    <w:multiLevelType w:val="hybridMultilevel"/>
    <w:tmpl w:val="B3C05190"/>
    <w:lvl w:ilvl="0" w:tplc="9530F024">
      <w:start w:val="1"/>
      <w:numFmt w:val="decimal"/>
      <w:lvlText w:val="%1."/>
      <w:lvlJc w:val="left"/>
      <w:pPr>
        <w:ind w:left="360" w:hanging="360"/>
      </w:pPr>
      <w:rPr>
        <w:rFonts w:asciiTheme="minorHAnsi" w:hAnsiTheme="minorHAnsi" w:cstheme="minorHAnsi" w:hint="default"/>
        <w:b/>
        <w:bCs/>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E7C5D62"/>
    <w:multiLevelType w:val="hybridMultilevel"/>
    <w:tmpl w:val="6F1E2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0146B0"/>
    <w:multiLevelType w:val="hybridMultilevel"/>
    <w:tmpl w:val="13306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C83D14"/>
    <w:multiLevelType w:val="hybridMultilevel"/>
    <w:tmpl w:val="D64E14A6"/>
    <w:lvl w:ilvl="0" w:tplc="4D20122C">
      <w:numFmt w:val="bullet"/>
      <w:lvlText w:val="•"/>
      <w:lvlJc w:val="left"/>
      <w:pPr>
        <w:ind w:left="1080" w:hanging="72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C27EB4"/>
    <w:multiLevelType w:val="hybridMultilevel"/>
    <w:tmpl w:val="01A44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2236C4"/>
    <w:multiLevelType w:val="hybridMultilevel"/>
    <w:tmpl w:val="F1B08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694FC8"/>
    <w:multiLevelType w:val="hybridMultilevel"/>
    <w:tmpl w:val="C36A6C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F3D2085"/>
    <w:multiLevelType w:val="hybridMultilevel"/>
    <w:tmpl w:val="9BE29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10"/>
  </w:num>
  <w:num w:numId="4">
    <w:abstractNumId w:val="26"/>
  </w:num>
  <w:num w:numId="5">
    <w:abstractNumId w:val="7"/>
  </w:num>
  <w:num w:numId="6">
    <w:abstractNumId w:val="22"/>
  </w:num>
  <w:num w:numId="7">
    <w:abstractNumId w:val="18"/>
  </w:num>
  <w:num w:numId="8">
    <w:abstractNumId w:val="11"/>
  </w:num>
  <w:num w:numId="9">
    <w:abstractNumId w:val="29"/>
  </w:num>
  <w:num w:numId="10">
    <w:abstractNumId w:val="14"/>
  </w:num>
  <w:num w:numId="11">
    <w:abstractNumId w:val="13"/>
  </w:num>
  <w:num w:numId="12">
    <w:abstractNumId w:val="0"/>
  </w:num>
  <w:num w:numId="13">
    <w:abstractNumId w:val="17"/>
  </w:num>
  <w:num w:numId="14">
    <w:abstractNumId w:val="4"/>
  </w:num>
  <w:num w:numId="15">
    <w:abstractNumId w:val="19"/>
  </w:num>
  <w:num w:numId="16">
    <w:abstractNumId w:val="2"/>
  </w:num>
  <w:num w:numId="17">
    <w:abstractNumId w:val="31"/>
  </w:num>
  <w:num w:numId="18">
    <w:abstractNumId w:val="23"/>
  </w:num>
  <w:num w:numId="19">
    <w:abstractNumId w:val="30"/>
  </w:num>
  <w:num w:numId="20">
    <w:abstractNumId w:val="1"/>
  </w:num>
  <w:num w:numId="21">
    <w:abstractNumId w:val="5"/>
  </w:num>
  <w:num w:numId="22">
    <w:abstractNumId w:val="5"/>
  </w:num>
  <w:num w:numId="23">
    <w:abstractNumId w:val="15"/>
  </w:num>
  <w:num w:numId="24">
    <w:abstractNumId w:val="20"/>
  </w:num>
  <w:num w:numId="25">
    <w:abstractNumId w:val="8"/>
  </w:num>
  <w:num w:numId="26">
    <w:abstractNumId w:val="6"/>
  </w:num>
  <w:num w:numId="27">
    <w:abstractNumId w:val="27"/>
  </w:num>
  <w:num w:numId="28">
    <w:abstractNumId w:val="21"/>
  </w:num>
  <w:num w:numId="29">
    <w:abstractNumId w:val="9"/>
  </w:num>
  <w:num w:numId="30">
    <w:abstractNumId w:val="24"/>
  </w:num>
  <w:num w:numId="31">
    <w:abstractNumId w:val="25"/>
  </w:num>
  <w:num w:numId="32">
    <w:abstractNumId w:val="3"/>
  </w:num>
  <w:num w:numId="33">
    <w:abstractNumId w:val="3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32"/>
    <w:rsid w:val="00005C22"/>
    <w:rsid w:val="00014452"/>
    <w:rsid w:val="00022007"/>
    <w:rsid w:val="000220F4"/>
    <w:rsid w:val="00024D77"/>
    <w:rsid w:val="000523E6"/>
    <w:rsid w:val="00070784"/>
    <w:rsid w:val="00092CF3"/>
    <w:rsid w:val="000A3630"/>
    <w:rsid w:val="000B62A6"/>
    <w:rsid w:val="000C0667"/>
    <w:rsid w:val="000C52FA"/>
    <w:rsid w:val="000E5EF7"/>
    <w:rsid w:val="000F1FBF"/>
    <w:rsid w:val="00103D32"/>
    <w:rsid w:val="00126FB7"/>
    <w:rsid w:val="00136486"/>
    <w:rsid w:val="00160C3D"/>
    <w:rsid w:val="001753C2"/>
    <w:rsid w:val="001A3ADE"/>
    <w:rsid w:val="001B32A2"/>
    <w:rsid w:val="001B4FEE"/>
    <w:rsid w:val="001B652C"/>
    <w:rsid w:val="001C4313"/>
    <w:rsid w:val="001D6B4C"/>
    <w:rsid w:val="001E47BA"/>
    <w:rsid w:val="001E6482"/>
    <w:rsid w:val="001E7256"/>
    <w:rsid w:val="001F019E"/>
    <w:rsid w:val="001F229B"/>
    <w:rsid w:val="00202140"/>
    <w:rsid w:val="002208F9"/>
    <w:rsid w:val="002304FD"/>
    <w:rsid w:val="002345A8"/>
    <w:rsid w:val="00242482"/>
    <w:rsid w:val="002438D9"/>
    <w:rsid w:val="00251D5A"/>
    <w:rsid w:val="002542E2"/>
    <w:rsid w:val="00261F26"/>
    <w:rsid w:val="00275E65"/>
    <w:rsid w:val="00282A28"/>
    <w:rsid w:val="00285A87"/>
    <w:rsid w:val="002871C3"/>
    <w:rsid w:val="00290BBD"/>
    <w:rsid w:val="00295486"/>
    <w:rsid w:val="002A1C04"/>
    <w:rsid w:val="002B49CE"/>
    <w:rsid w:val="002B5D8C"/>
    <w:rsid w:val="002B627F"/>
    <w:rsid w:val="002B7B3A"/>
    <w:rsid w:val="002C3124"/>
    <w:rsid w:val="002F0A03"/>
    <w:rsid w:val="002F583E"/>
    <w:rsid w:val="00311017"/>
    <w:rsid w:val="00311949"/>
    <w:rsid w:val="00326139"/>
    <w:rsid w:val="00330B84"/>
    <w:rsid w:val="00331A37"/>
    <w:rsid w:val="003468A4"/>
    <w:rsid w:val="003679A4"/>
    <w:rsid w:val="003709B2"/>
    <w:rsid w:val="003812D9"/>
    <w:rsid w:val="0038750F"/>
    <w:rsid w:val="00390F98"/>
    <w:rsid w:val="00394955"/>
    <w:rsid w:val="003A5A1D"/>
    <w:rsid w:val="003B0D7F"/>
    <w:rsid w:val="003C68C4"/>
    <w:rsid w:val="003C72C0"/>
    <w:rsid w:val="003D0521"/>
    <w:rsid w:val="003D4B36"/>
    <w:rsid w:val="003E1AE8"/>
    <w:rsid w:val="004046AB"/>
    <w:rsid w:val="00406864"/>
    <w:rsid w:val="0041687F"/>
    <w:rsid w:val="00432453"/>
    <w:rsid w:val="00434431"/>
    <w:rsid w:val="0043562C"/>
    <w:rsid w:val="0045707D"/>
    <w:rsid w:val="004573B9"/>
    <w:rsid w:val="00461F94"/>
    <w:rsid w:val="00463A15"/>
    <w:rsid w:val="00467F1B"/>
    <w:rsid w:val="004777D5"/>
    <w:rsid w:val="00480779"/>
    <w:rsid w:val="00480BB6"/>
    <w:rsid w:val="0048172F"/>
    <w:rsid w:val="0048776C"/>
    <w:rsid w:val="00491FA2"/>
    <w:rsid w:val="00496FD0"/>
    <w:rsid w:val="004976BB"/>
    <w:rsid w:val="004B47EC"/>
    <w:rsid w:val="004C2ABC"/>
    <w:rsid w:val="004D61DA"/>
    <w:rsid w:val="004E0D52"/>
    <w:rsid w:val="004E1882"/>
    <w:rsid w:val="004F11BC"/>
    <w:rsid w:val="00500C84"/>
    <w:rsid w:val="00500F43"/>
    <w:rsid w:val="0050230D"/>
    <w:rsid w:val="00502BBA"/>
    <w:rsid w:val="00525C81"/>
    <w:rsid w:val="00525D33"/>
    <w:rsid w:val="00550E6A"/>
    <w:rsid w:val="00551633"/>
    <w:rsid w:val="00571F8D"/>
    <w:rsid w:val="0059410A"/>
    <w:rsid w:val="005A48C9"/>
    <w:rsid w:val="005A4BFF"/>
    <w:rsid w:val="005A5641"/>
    <w:rsid w:val="005C409F"/>
    <w:rsid w:val="005C65CD"/>
    <w:rsid w:val="005D75A6"/>
    <w:rsid w:val="005D7746"/>
    <w:rsid w:val="005E23A0"/>
    <w:rsid w:val="005E7442"/>
    <w:rsid w:val="005F4A0F"/>
    <w:rsid w:val="0060444A"/>
    <w:rsid w:val="00607A11"/>
    <w:rsid w:val="00607C46"/>
    <w:rsid w:val="00612CCA"/>
    <w:rsid w:val="006229BA"/>
    <w:rsid w:val="00623B5F"/>
    <w:rsid w:val="00631E30"/>
    <w:rsid w:val="006443D0"/>
    <w:rsid w:val="00661366"/>
    <w:rsid w:val="006649EB"/>
    <w:rsid w:val="00687788"/>
    <w:rsid w:val="00697F08"/>
    <w:rsid w:val="006A6C4D"/>
    <w:rsid w:val="006B09C5"/>
    <w:rsid w:val="006B54ED"/>
    <w:rsid w:val="006D35B8"/>
    <w:rsid w:val="006E25CB"/>
    <w:rsid w:val="006E4F59"/>
    <w:rsid w:val="006F3F1F"/>
    <w:rsid w:val="00703632"/>
    <w:rsid w:val="00723FB8"/>
    <w:rsid w:val="00775766"/>
    <w:rsid w:val="007765B2"/>
    <w:rsid w:val="0078037E"/>
    <w:rsid w:val="007846E0"/>
    <w:rsid w:val="007A0696"/>
    <w:rsid w:val="007A14F7"/>
    <w:rsid w:val="007A1F93"/>
    <w:rsid w:val="007A342D"/>
    <w:rsid w:val="007B24E6"/>
    <w:rsid w:val="007B4E71"/>
    <w:rsid w:val="007D4327"/>
    <w:rsid w:val="007E68B4"/>
    <w:rsid w:val="00807102"/>
    <w:rsid w:val="00807A19"/>
    <w:rsid w:val="00814119"/>
    <w:rsid w:val="00846B88"/>
    <w:rsid w:val="008507E7"/>
    <w:rsid w:val="008571E3"/>
    <w:rsid w:val="00857E0A"/>
    <w:rsid w:val="00864520"/>
    <w:rsid w:val="008960BB"/>
    <w:rsid w:val="008A47A0"/>
    <w:rsid w:val="008B7805"/>
    <w:rsid w:val="008C3846"/>
    <w:rsid w:val="008D2E44"/>
    <w:rsid w:val="008F3AF4"/>
    <w:rsid w:val="009079E7"/>
    <w:rsid w:val="00910D98"/>
    <w:rsid w:val="00915FA6"/>
    <w:rsid w:val="00917BEB"/>
    <w:rsid w:val="00976057"/>
    <w:rsid w:val="0098709A"/>
    <w:rsid w:val="00996756"/>
    <w:rsid w:val="009B0E79"/>
    <w:rsid w:val="009C308F"/>
    <w:rsid w:val="009C4013"/>
    <w:rsid w:val="009C4406"/>
    <w:rsid w:val="009D4E2A"/>
    <w:rsid w:val="009D6670"/>
    <w:rsid w:val="009E3A4D"/>
    <w:rsid w:val="009F1D81"/>
    <w:rsid w:val="00A02E12"/>
    <w:rsid w:val="00A06A8E"/>
    <w:rsid w:val="00A13499"/>
    <w:rsid w:val="00A14F65"/>
    <w:rsid w:val="00A2074E"/>
    <w:rsid w:val="00A26ED2"/>
    <w:rsid w:val="00A361E6"/>
    <w:rsid w:val="00A3666A"/>
    <w:rsid w:val="00A41AFB"/>
    <w:rsid w:val="00A51693"/>
    <w:rsid w:val="00A562E2"/>
    <w:rsid w:val="00A67F12"/>
    <w:rsid w:val="00A81991"/>
    <w:rsid w:val="00A820FD"/>
    <w:rsid w:val="00A8526A"/>
    <w:rsid w:val="00A90443"/>
    <w:rsid w:val="00AA4369"/>
    <w:rsid w:val="00AB7908"/>
    <w:rsid w:val="00AC27F3"/>
    <w:rsid w:val="00AC55C5"/>
    <w:rsid w:val="00AC6BA2"/>
    <w:rsid w:val="00AE7C05"/>
    <w:rsid w:val="00AF4908"/>
    <w:rsid w:val="00B17618"/>
    <w:rsid w:val="00B23074"/>
    <w:rsid w:val="00B3552E"/>
    <w:rsid w:val="00B47EED"/>
    <w:rsid w:val="00B53019"/>
    <w:rsid w:val="00B6290C"/>
    <w:rsid w:val="00B80E8C"/>
    <w:rsid w:val="00B92392"/>
    <w:rsid w:val="00BB491A"/>
    <w:rsid w:val="00BB61CD"/>
    <w:rsid w:val="00BD1D70"/>
    <w:rsid w:val="00BE04DA"/>
    <w:rsid w:val="00BE120B"/>
    <w:rsid w:val="00BE4642"/>
    <w:rsid w:val="00BF1907"/>
    <w:rsid w:val="00C21054"/>
    <w:rsid w:val="00C23610"/>
    <w:rsid w:val="00C31D92"/>
    <w:rsid w:val="00C33292"/>
    <w:rsid w:val="00C45DD1"/>
    <w:rsid w:val="00C634F6"/>
    <w:rsid w:val="00C66B48"/>
    <w:rsid w:val="00C66D2A"/>
    <w:rsid w:val="00C731B6"/>
    <w:rsid w:val="00C80384"/>
    <w:rsid w:val="00C91871"/>
    <w:rsid w:val="00C93516"/>
    <w:rsid w:val="00CB2392"/>
    <w:rsid w:val="00CB668D"/>
    <w:rsid w:val="00CC1434"/>
    <w:rsid w:val="00CD51C6"/>
    <w:rsid w:val="00CF36ED"/>
    <w:rsid w:val="00D03B1C"/>
    <w:rsid w:val="00D06160"/>
    <w:rsid w:val="00D117D8"/>
    <w:rsid w:val="00D17402"/>
    <w:rsid w:val="00D41825"/>
    <w:rsid w:val="00D477F9"/>
    <w:rsid w:val="00D7223E"/>
    <w:rsid w:val="00D8172D"/>
    <w:rsid w:val="00DC2427"/>
    <w:rsid w:val="00DC6779"/>
    <w:rsid w:val="00DC6BAA"/>
    <w:rsid w:val="00DD1C69"/>
    <w:rsid w:val="00DD2115"/>
    <w:rsid w:val="00DD7331"/>
    <w:rsid w:val="00DF5157"/>
    <w:rsid w:val="00DF5D8A"/>
    <w:rsid w:val="00E01F75"/>
    <w:rsid w:val="00E23603"/>
    <w:rsid w:val="00E40B8E"/>
    <w:rsid w:val="00E45BD2"/>
    <w:rsid w:val="00E60098"/>
    <w:rsid w:val="00E761EA"/>
    <w:rsid w:val="00E86FA9"/>
    <w:rsid w:val="00EC0A3F"/>
    <w:rsid w:val="00EC6B65"/>
    <w:rsid w:val="00ED4703"/>
    <w:rsid w:val="00ED62F3"/>
    <w:rsid w:val="00EE14FE"/>
    <w:rsid w:val="00EE6BC5"/>
    <w:rsid w:val="00EE7F0B"/>
    <w:rsid w:val="00F249E9"/>
    <w:rsid w:val="00F533A6"/>
    <w:rsid w:val="00F54EBF"/>
    <w:rsid w:val="00F60E3B"/>
    <w:rsid w:val="00F61132"/>
    <w:rsid w:val="00F643DD"/>
    <w:rsid w:val="00F71CB1"/>
    <w:rsid w:val="00F84EF4"/>
    <w:rsid w:val="00F871A8"/>
    <w:rsid w:val="00F95A93"/>
    <w:rsid w:val="00F96479"/>
    <w:rsid w:val="00F97011"/>
    <w:rsid w:val="00FA569E"/>
    <w:rsid w:val="00FA78F4"/>
    <w:rsid w:val="00FB7BC2"/>
    <w:rsid w:val="00FD10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75C7C"/>
  <w15:docId w15:val="{540821D1-5F9C-4375-8CED-0F447F9C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1229"/>
      <w:outlineLvl w:val="0"/>
    </w:pPr>
    <w:rPr>
      <w:b/>
      <w:bCs/>
      <w:sz w:val="24"/>
      <w:szCs w:val="24"/>
    </w:rPr>
  </w:style>
  <w:style w:type="paragraph" w:styleId="Heading2">
    <w:name w:val="heading 2"/>
    <w:basedOn w:val="Normal"/>
    <w:uiPriority w:val="1"/>
    <w:qFormat/>
    <w:pPr>
      <w:ind w:left="122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963" w:hanging="360"/>
    </w:pPr>
  </w:style>
  <w:style w:type="paragraph" w:customStyle="1" w:styleId="TableParagraph">
    <w:name w:val="Table Paragraph"/>
    <w:basedOn w:val="Normal"/>
    <w:uiPriority w:val="1"/>
    <w:qFormat/>
    <w:pPr>
      <w:spacing w:before="55"/>
      <w:ind w:left="50"/>
    </w:pPr>
  </w:style>
  <w:style w:type="paragraph" w:styleId="Header">
    <w:name w:val="header"/>
    <w:basedOn w:val="Normal"/>
    <w:link w:val="HeaderChar"/>
    <w:uiPriority w:val="99"/>
    <w:unhideWhenUsed/>
    <w:rsid w:val="000B62A6"/>
    <w:pPr>
      <w:tabs>
        <w:tab w:val="center" w:pos="4513"/>
        <w:tab w:val="right" w:pos="9026"/>
      </w:tabs>
    </w:pPr>
  </w:style>
  <w:style w:type="character" w:customStyle="1" w:styleId="HeaderChar">
    <w:name w:val="Header Char"/>
    <w:basedOn w:val="DefaultParagraphFont"/>
    <w:link w:val="Header"/>
    <w:uiPriority w:val="99"/>
    <w:rsid w:val="000B62A6"/>
    <w:rPr>
      <w:rFonts w:ascii="Arial" w:eastAsia="Arial" w:hAnsi="Arial" w:cs="Arial"/>
    </w:rPr>
  </w:style>
  <w:style w:type="paragraph" w:styleId="Footer">
    <w:name w:val="footer"/>
    <w:basedOn w:val="Normal"/>
    <w:link w:val="FooterChar"/>
    <w:uiPriority w:val="99"/>
    <w:unhideWhenUsed/>
    <w:rsid w:val="000B62A6"/>
    <w:pPr>
      <w:tabs>
        <w:tab w:val="center" w:pos="4513"/>
        <w:tab w:val="right" w:pos="9026"/>
      </w:tabs>
    </w:pPr>
  </w:style>
  <w:style w:type="character" w:customStyle="1" w:styleId="FooterChar">
    <w:name w:val="Footer Char"/>
    <w:basedOn w:val="DefaultParagraphFont"/>
    <w:link w:val="Footer"/>
    <w:uiPriority w:val="99"/>
    <w:rsid w:val="000B62A6"/>
    <w:rPr>
      <w:rFonts w:ascii="Arial" w:eastAsia="Arial" w:hAnsi="Arial" w:cs="Arial"/>
    </w:rPr>
  </w:style>
  <w:style w:type="paragraph" w:styleId="NormalWeb">
    <w:name w:val="Normal (Web)"/>
    <w:basedOn w:val="Normal"/>
    <w:uiPriority w:val="99"/>
    <w:unhideWhenUsed/>
    <w:rsid w:val="002C3124"/>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2C3124"/>
    <w:rPr>
      <w:i/>
      <w:iCs/>
    </w:rPr>
  </w:style>
  <w:style w:type="character" w:styleId="Hyperlink">
    <w:name w:val="Hyperlink"/>
    <w:basedOn w:val="DefaultParagraphFont"/>
    <w:uiPriority w:val="99"/>
    <w:unhideWhenUsed/>
    <w:rsid w:val="007A1F93"/>
    <w:rPr>
      <w:color w:val="0000FF"/>
      <w:u w:val="single"/>
    </w:rPr>
  </w:style>
  <w:style w:type="paragraph" w:styleId="TOCHeading">
    <w:name w:val="TOC Heading"/>
    <w:basedOn w:val="Heading1"/>
    <w:next w:val="Normal"/>
    <w:uiPriority w:val="39"/>
    <w:unhideWhenUsed/>
    <w:qFormat/>
    <w:rsid w:val="001753C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1753C2"/>
    <w:pPr>
      <w:spacing w:after="100"/>
    </w:pPr>
  </w:style>
  <w:style w:type="paragraph" w:styleId="TOC2">
    <w:name w:val="toc 2"/>
    <w:basedOn w:val="Normal"/>
    <w:next w:val="Normal"/>
    <w:autoRedefine/>
    <w:uiPriority w:val="39"/>
    <w:unhideWhenUsed/>
    <w:rsid w:val="001753C2"/>
    <w:pPr>
      <w:spacing w:after="100"/>
      <w:ind w:left="220"/>
    </w:pPr>
  </w:style>
  <w:style w:type="paragraph" w:styleId="BalloonText">
    <w:name w:val="Balloon Text"/>
    <w:basedOn w:val="Normal"/>
    <w:link w:val="BalloonTextChar"/>
    <w:uiPriority w:val="99"/>
    <w:semiHidden/>
    <w:unhideWhenUsed/>
    <w:rsid w:val="00C33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92"/>
    <w:rPr>
      <w:rFonts w:ascii="Segoe UI" w:eastAsia="Arial" w:hAnsi="Segoe UI" w:cs="Segoe UI"/>
      <w:sz w:val="18"/>
      <w:szCs w:val="18"/>
    </w:rPr>
  </w:style>
  <w:style w:type="character" w:customStyle="1" w:styleId="Heading1Char">
    <w:name w:val="Heading 1 Char"/>
    <w:basedOn w:val="DefaultParagraphFont"/>
    <w:link w:val="Heading1"/>
    <w:uiPriority w:val="1"/>
    <w:rsid w:val="000A3630"/>
    <w:rPr>
      <w:rFonts w:ascii="Arial" w:eastAsia="Arial" w:hAnsi="Arial" w:cs="Arial"/>
      <w:b/>
      <w:bCs/>
      <w:sz w:val="24"/>
      <w:szCs w:val="24"/>
    </w:rPr>
  </w:style>
  <w:style w:type="paragraph" w:styleId="NoSpacing">
    <w:name w:val="No Spacing"/>
    <w:link w:val="NoSpacingChar"/>
    <w:uiPriority w:val="1"/>
    <w:qFormat/>
    <w:rsid w:val="000220F4"/>
    <w:pPr>
      <w:widowControl/>
      <w:autoSpaceDE/>
      <w:autoSpaceDN/>
    </w:pPr>
    <w:rPr>
      <w:rFonts w:eastAsiaTheme="minorEastAsia"/>
      <w:lang w:val="en-AU"/>
    </w:rPr>
  </w:style>
  <w:style w:type="character" w:customStyle="1" w:styleId="NoSpacingChar">
    <w:name w:val="No Spacing Char"/>
    <w:basedOn w:val="DefaultParagraphFont"/>
    <w:link w:val="NoSpacing"/>
    <w:uiPriority w:val="1"/>
    <w:rsid w:val="000220F4"/>
    <w:rPr>
      <w:rFonts w:eastAsiaTheme="minorEastAsia"/>
      <w:lang w:val="en-AU"/>
    </w:rPr>
  </w:style>
  <w:style w:type="character" w:styleId="CommentReference">
    <w:name w:val="annotation reference"/>
    <w:basedOn w:val="DefaultParagraphFont"/>
    <w:uiPriority w:val="99"/>
    <w:semiHidden/>
    <w:unhideWhenUsed/>
    <w:rsid w:val="000220F4"/>
    <w:rPr>
      <w:sz w:val="16"/>
      <w:szCs w:val="16"/>
    </w:rPr>
  </w:style>
  <w:style w:type="paragraph" w:styleId="CommentText">
    <w:name w:val="annotation text"/>
    <w:basedOn w:val="Normal"/>
    <w:link w:val="CommentTextChar"/>
    <w:uiPriority w:val="99"/>
    <w:semiHidden/>
    <w:unhideWhenUsed/>
    <w:rsid w:val="000220F4"/>
    <w:rPr>
      <w:sz w:val="20"/>
      <w:szCs w:val="20"/>
    </w:rPr>
  </w:style>
  <w:style w:type="character" w:customStyle="1" w:styleId="CommentTextChar">
    <w:name w:val="Comment Text Char"/>
    <w:basedOn w:val="DefaultParagraphFont"/>
    <w:link w:val="CommentText"/>
    <w:uiPriority w:val="99"/>
    <w:semiHidden/>
    <w:rsid w:val="000220F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220F4"/>
    <w:rPr>
      <w:b/>
      <w:bCs/>
    </w:rPr>
  </w:style>
  <w:style w:type="character" w:customStyle="1" w:styleId="CommentSubjectChar">
    <w:name w:val="Comment Subject Char"/>
    <w:basedOn w:val="CommentTextChar"/>
    <w:link w:val="CommentSubject"/>
    <w:uiPriority w:val="99"/>
    <w:semiHidden/>
    <w:rsid w:val="000220F4"/>
    <w:rPr>
      <w:rFonts w:ascii="Arial" w:eastAsia="Arial" w:hAnsi="Arial" w:cs="Arial"/>
      <w:b/>
      <w:bCs/>
      <w:sz w:val="20"/>
      <w:szCs w:val="20"/>
    </w:rPr>
  </w:style>
  <w:style w:type="paragraph" w:styleId="Revision">
    <w:name w:val="Revision"/>
    <w:hidden/>
    <w:uiPriority w:val="99"/>
    <w:semiHidden/>
    <w:rsid w:val="00697F08"/>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4E0D52"/>
    <w:rPr>
      <w:color w:val="605E5C"/>
      <w:shd w:val="clear" w:color="auto" w:fill="E1DFDD"/>
    </w:rPr>
  </w:style>
  <w:style w:type="character" w:customStyle="1" w:styleId="BodyTextChar">
    <w:name w:val="Body Text Char"/>
    <w:basedOn w:val="DefaultParagraphFont"/>
    <w:link w:val="BodyText"/>
    <w:uiPriority w:val="1"/>
    <w:rsid w:val="002A1C04"/>
    <w:rPr>
      <w:rFonts w:ascii="Arial" w:eastAsia="Arial" w:hAnsi="Arial" w:cs="Arial"/>
    </w:rPr>
  </w:style>
  <w:style w:type="paragraph" w:customStyle="1" w:styleId="Default">
    <w:name w:val="Default"/>
    <w:rsid w:val="003C72C0"/>
    <w:pPr>
      <w:widowControl/>
      <w:adjustRightInd w:val="0"/>
    </w:pPr>
    <w:rPr>
      <w:rFonts w:ascii="Arial" w:hAnsi="Arial" w:cs="Arial"/>
      <w:color w:val="000000"/>
      <w:sz w:val="24"/>
      <w:szCs w:val="24"/>
      <w:lang w:val="en-AU"/>
    </w:rPr>
  </w:style>
  <w:style w:type="table" w:styleId="TableGrid">
    <w:name w:val="Table Grid"/>
    <w:basedOn w:val="TableNormal"/>
    <w:uiPriority w:val="39"/>
    <w:rsid w:val="00230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3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4317">
      <w:bodyDiv w:val="1"/>
      <w:marLeft w:val="0"/>
      <w:marRight w:val="0"/>
      <w:marTop w:val="0"/>
      <w:marBottom w:val="0"/>
      <w:divBdr>
        <w:top w:val="none" w:sz="0" w:space="0" w:color="auto"/>
        <w:left w:val="none" w:sz="0" w:space="0" w:color="auto"/>
        <w:bottom w:val="none" w:sz="0" w:space="0" w:color="auto"/>
        <w:right w:val="none" w:sz="0" w:space="0" w:color="auto"/>
      </w:divBdr>
    </w:div>
    <w:div w:id="614017628">
      <w:bodyDiv w:val="1"/>
      <w:marLeft w:val="0"/>
      <w:marRight w:val="0"/>
      <w:marTop w:val="0"/>
      <w:marBottom w:val="0"/>
      <w:divBdr>
        <w:top w:val="none" w:sz="0" w:space="0" w:color="auto"/>
        <w:left w:val="none" w:sz="0" w:space="0" w:color="auto"/>
        <w:bottom w:val="none" w:sz="0" w:space="0" w:color="auto"/>
        <w:right w:val="none" w:sz="0" w:space="0" w:color="auto"/>
      </w:divBdr>
    </w:div>
    <w:div w:id="967928294">
      <w:bodyDiv w:val="1"/>
      <w:marLeft w:val="0"/>
      <w:marRight w:val="0"/>
      <w:marTop w:val="0"/>
      <w:marBottom w:val="0"/>
      <w:divBdr>
        <w:top w:val="none" w:sz="0" w:space="0" w:color="auto"/>
        <w:left w:val="none" w:sz="0" w:space="0" w:color="auto"/>
        <w:bottom w:val="none" w:sz="0" w:space="0" w:color="auto"/>
        <w:right w:val="none" w:sz="0" w:space="0" w:color="auto"/>
      </w:divBdr>
    </w:div>
    <w:div w:id="1488477116">
      <w:bodyDiv w:val="1"/>
      <w:marLeft w:val="0"/>
      <w:marRight w:val="0"/>
      <w:marTop w:val="0"/>
      <w:marBottom w:val="0"/>
      <w:divBdr>
        <w:top w:val="none" w:sz="0" w:space="0" w:color="auto"/>
        <w:left w:val="none" w:sz="0" w:space="0" w:color="auto"/>
        <w:bottom w:val="none" w:sz="0" w:space="0" w:color="auto"/>
        <w:right w:val="none" w:sz="0" w:space="0" w:color="auto"/>
      </w:divBdr>
    </w:div>
    <w:div w:id="1517497388">
      <w:bodyDiv w:val="1"/>
      <w:marLeft w:val="0"/>
      <w:marRight w:val="0"/>
      <w:marTop w:val="0"/>
      <w:marBottom w:val="0"/>
      <w:divBdr>
        <w:top w:val="none" w:sz="0" w:space="0" w:color="auto"/>
        <w:left w:val="none" w:sz="0" w:space="0" w:color="auto"/>
        <w:bottom w:val="none" w:sz="0" w:space="0" w:color="auto"/>
        <w:right w:val="none" w:sz="0" w:space="0" w:color="auto"/>
      </w:divBdr>
    </w:div>
    <w:div w:id="1752314713">
      <w:bodyDiv w:val="1"/>
      <w:marLeft w:val="0"/>
      <w:marRight w:val="0"/>
      <w:marTop w:val="0"/>
      <w:marBottom w:val="0"/>
      <w:divBdr>
        <w:top w:val="none" w:sz="0" w:space="0" w:color="auto"/>
        <w:left w:val="none" w:sz="0" w:space="0" w:color="auto"/>
        <w:bottom w:val="none" w:sz="0" w:space="0" w:color="auto"/>
        <w:right w:val="none" w:sz="0" w:space="0" w:color="auto"/>
      </w:divBdr>
    </w:div>
    <w:div w:id="1818297377">
      <w:bodyDiv w:val="1"/>
      <w:marLeft w:val="0"/>
      <w:marRight w:val="0"/>
      <w:marTop w:val="0"/>
      <w:marBottom w:val="0"/>
      <w:divBdr>
        <w:top w:val="none" w:sz="0" w:space="0" w:color="auto"/>
        <w:left w:val="none" w:sz="0" w:space="0" w:color="auto"/>
        <w:bottom w:val="none" w:sz="0" w:space="0" w:color="auto"/>
        <w:right w:val="none" w:sz="0" w:space="0" w:color="auto"/>
      </w:divBdr>
    </w:div>
    <w:div w:id="1871531675">
      <w:bodyDiv w:val="1"/>
      <w:marLeft w:val="0"/>
      <w:marRight w:val="0"/>
      <w:marTop w:val="0"/>
      <w:marBottom w:val="0"/>
      <w:divBdr>
        <w:top w:val="none" w:sz="0" w:space="0" w:color="auto"/>
        <w:left w:val="none" w:sz="0" w:space="0" w:color="auto"/>
        <w:bottom w:val="none" w:sz="0" w:space="0" w:color="auto"/>
        <w:right w:val="none" w:sz="0" w:space="0" w:color="auto"/>
      </w:divBdr>
    </w:div>
    <w:div w:id="1973558972">
      <w:bodyDiv w:val="1"/>
      <w:marLeft w:val="0"/>
      <w:marRight w:val="0"/>
      <w:marTop w:val="0"/>
      <w:marBottom w:val="0"/>
      <w:divBdr>
        <w:top w:val="none" w:sz="0" w:space="0" w:color="auto"/>
        <w:left w:val="none" w:sz="0" w:space="0" w:color="auto"/>
        <w:bottom w:val="none" w:sz="0" w:space="0" w:color="auto"/>
        <w:right w:val="none" w:sz="0" w:space="0" w:color="auto"/>
      </w:divBdr>
    </w:div>
    <w:div w:id="2112120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boriginalaffairs.nsw.gov.au/media/website_pages/grants/2021-2022-cultural-grants/AANSW-Cultural-Grants-Program-2021-22-Program-Guidelines.pdf" TargetMode="External"/><Relationship Id="rId18" Type="http://schemas.openxmlformats.org/officeDocument/2006/relationships/hyperlink" Target="https://aboriginalaffairs.smartygrants.com.au/" TargetMode="External"/><Relationship Id="rId26" Type="http://schemas.openxmlformats.org/officeDocument/2006/relationships/hyperlink" Target="https://aus01.safelinks.protection.outlook.com/?url=https%3A%2F%2Fwww.aboriginalaffairs.nsw.gov.au%2Fgrants%2F2021-2022-cultural-grants%2F&amp;data=04%7C01%7CKate.Butler%40aboriginalaffairs.nsw.gov.au%7C00e243299ef940527f7f08d9bf84d6d0%7C1ef97a68e8ab44eda16db579fe2d7cd8%7C0%7C0%7C637751399517093268%7CUnknown%7CTWFpbGZsb3d8eyJWIjoiMC4wLjAwMDAiLCJQIjoiV2luMzIiLCJBTiI6Ik1haWwiLCJXVCI6Mn0%3D%7C3000&amp;sdata=Du0gfTWzqCLWGiLouDNj4ikwqAx3tVLvsSA2QtwZEUk%3D&amp;reserved=0" TargetMode="External"/><Relationship Id="rId3" Type="http://schemas.openxmlformats.org/officeDocument/2006/relationships/customXml" Target="../customXml/item3.xml"/><Relationship Id="rId21" Type="http://schemas.openxmlformats.org/officeDocument/2006/relationships/hyperlink" Target="https://aboriginalaffairs.smartygrants.com.au/" TargetMode="External"/><Relationship Id="rId7" Type="http://schemas.openxmlformats.org/officeDocument/2006/relationships/styles" Target="styles.xml"/><Relationship Id="rId12" Type="http://schemas.openxmlformats.org/officeDocument/2006/relationships/hyperlink" Target="https://aboriginalaffairs.smartygrants.com.au/" TargetMode="External"/><Relationship Id="rId17" Type="http://schemas.openxmlformats.org/officeDocument/2006/relationships/hyperlink" Target="https://www.nsw.gov.au/covid-19/rules" TargetMode="External"/><Relationship Id="rId25" Type="http://schemas.openxmlformats.org/officeDocument/2006/relationships/hyperlink" Target="https://aboriginalaffairs.smartygrants.com.au/" TargetMode="External"/><Relationship Id="rId2" Type="http://schemas.openxmlformats.org/officeDocument/2006/relationships/customXml" Target="../customXml/item2.xml"/><Relationship Id="rId16" Type="http://schemas.openxmlformats.org/officeDocument/2006/relationships/hyperlink" Target="https://www.nsw.gov.au/covid-19/rules" TargetMode="External"/><Relationship Id="rId20" Type="http://schemas.openxmlformats.org/officeDocument/2006/relationships/hyperlink" Target="https://aboriginalaffairs.smartygrants.com.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boriginalaffairs.smartygrants.com.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aboriginalaffairs.smartygrants.com.au/" TargetMode="External"/><Relationship Id="rId28" Type="http://schemas.openxmlformats.org/officeDocument/2006/relationships/hyperlink" Target="https://www.aboriginalaffairs.nsw.gov.au/our-agency/staying-accountable/aboriginal-cultural-and-intellectual-property-acip-protocol/" TargetMode="External"/><Relationship Id="rId10" Type="http://schemas.openxmlformats.org/officeDocument/2006/relationships/footnotes" Target="footnotes.xml"/><Relationship Id="rId19" Type="http://schemas.openxmlformats.org/officeDocument/2006/relationships/hyperlink" Target="https://aboriginalaffairs.smartygrants.com.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boriginalaffairs.smartygrants.com.au/" TargetMode="External"/><Relationship Id="rId27" Type="http://schemas.openxmlformats.org/officeDocument/2006/relationships/hyperlink" Target="https://aboriginalaffairs.smartygrants.com.au/"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8DE46.51B394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D3FD275F5364A816392CA5E62BF64" ma:contentTypeVersion="11" ma:contentTypeDescription="Create a new document." ma:contentTypeScope="" ma:versionID="2f333f28957068823a28cc2f4f253bd9">
  <xsd:schema xmlns:xsd="http://www.w3.org/2001/XMLSchema" xmlns:xs="http://www.w3.org/2001/XMLSchema" xmlns:p="http://schemas.microsoft.com/office/2006/metadata/properties" xmlns:ns2="e7c82cd5-baf3-4b24-81b7-3f8437e38557" xmlns:ns3="e7d39e5b-982f-49d7-8928-8b1e54924479" targetNamespace="http://schemas.microsoft.com/office/2006/metadata/properties" ma:root="true" ma:fieldsID="9cd0c5e0774bae8fcf161e503ff91778" ns2:_="" ns3:_="">
    <xsd:import namespace="e7c82cd5-baf3-4b24-81b7-3f8437e38557"/>
    <xsd:import namespace="e7d39e5b-982f-49d7-8928-8b1e54924479"/>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82cd5-baf3-4b24-81b7-3f8437e3855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39e5b-982f-49d7-8928-8b1e549244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e7c82cd5-baf3-4b24-81b7-3f8437e38557" xsi:nil="true"/>
    <MigrationWizIdPermissions xmlns="e7c82cd5-baf3-4b24-81b7-3f8437e38557" xsi:nil="true"/>
    <MigrationWizIdSecurityGroups xmlns="e7c82cd5-baf3-4b24-81b7-3f8437e38557" xsi:nil="true"/>
    <MigrationWizId xmlns="e7c82cd5-baf3-4b24-81b7-3f8437e38557" xsi:nil="true"/>
    <MigrationWizIdDocumentLibraryPermissions xmlns="e7c82cd5-baf3-4b24-81b7-3f8437e385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4E3871FEBC3EDC3EE0531950520A6160" version="1.0.0">
  <systemFields>
    <field name="Objective-Id">
      <value order="0">A5494221</value>
    </field>
    <field name="Objective-Title">
      <value order="0">2022-2023 AANSW Cultural Grants Frequently Asked Questions (FAQs)</value>
    </field>
    <field name="Objective-Description">
      <value order="0"/>
    </field>
    <field name="Objective-CreationStamp">
      <value order="0">2022-08-11T04:46:44Z</value>
    </field>
    <field name="Objective-IsApproved">
      <value order="0">false</value>
    </field>
    <field name="Objective-IsPublished">
      <value order="0">false</value>
    </field>
    <field name="Objective-DatePublished">
      <value order="0"/>
    </field>
    <field name="Objective-ModificationStamp">
      <value order="0">2022-10-12T02:08:12Z</value>
    </field>
    <field name="Objective-Owner">
      <value order="0">Carlie Remm</value>
    </field>
    <field name="Objective-Path">
      <value order="0">Objective Global Folder:DPC:Aboriginal Affairs and Outcomes:Aboriginal Affairs:Strategy and Coordination:Community Investments:Cultural Grants:Cultural Grants Program Administration:Cultural Grants Administration:2022-2023 Cultural Grants Program Administration:Supporting documents and timelines</value>
    </field>
    <field name="Objective-Parent">
      <value order="0">Supporting documents and timelines</value>
    </field>
    <field name="Objective-State">
      <value order="0">Being Drafted</value>
    </field>
    <field name="Objective-VersionId">
      <value order="0">vA9893407</value>
    </field>
    <field name="Objective-Version">
      <value order="0">0.5</value>
    </field>
    <field name="Objective-VersionNumber">
      <value order="0">5</value>
    </field>
    <field name="Objective-VersionComment">
      <value order="0"/>
    </field>
    <field name="Objective-FileNumber">
      <value order="0">DPC21/04100</value>
    </field>
    <field name="Objective-Classification">
      <value order="0"/>
    </field>
    <field name="Objective-Caveats">
      <value order="0"/>
    </field>
  </systemFields>
  <catalogues>
    <catalogue name="Document Type Catalogue" type="type" ori="id:cA17">
      <field name="Objective-Sensitivity Label">
        <value order="0">OFFICIAL: Sensitive - NSW Government</value>
      </field>
      <field name="Objective-Document Type">
        <value order="0">Guideline / Guide (GDE)</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catalogue>
  </catalogues>
</metadata>
</file>

<file path=customXml/itemProps1.xml><?xml version="1.0" encoding="utf-8"?>
<ds:datastoreItem xmlns:ds="http://schemas.openxmlformats.org/officeDocument/2006/customXml" ds:itemID="{F1729215-F7F6-4F0E-B031-EB6FAC72B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82cd5-baf3-4b24-81b7-3f8437e38557"/>
    <ds:schemaRef ds:uri="e7d39e5b-982f-49d7-8928-8b1e54924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1A396-3B5F-45D5-BC9F-A0C8B247F107}">
  <ds:schemaRefs>
    <ds:schemaRef ds:uri="http://schemas.openxmlformats.org/officeDocument/2006/bibliography"/>
  </ds:schemaRefs>
</ds:datastoreItem>
</file>

<file path=customXml/itemProps3.xml><?xml version="1.0" encoding="utf-8"?>
<ds:datastoreItem xmlns:ds="http://schemas.openxmlformats.org/officeDocument/2006/customXml" ds:itemID="{BC8F2BE7-1C0A-4BC4-BC1A-B5BAA43FB9A3}">
  <ds:schemaRefs>
    <ds:schemaRef ds:uri="http://schemas.microsoft.com/office/2006/metadata/properties"/>
    <ds:schemaRef ds:uri="http://schemas.microsoft.com/office/infopath/2007/PartnerControls"/>
    <ds:schemaRef ds:uri="e7c82cd5-baf3-4b24-81b7-3f8437e38557"/>
  </ds:schemaRefs>
</ds:datastoreItem>
</file>

<file path=customXml/itemProps4.xml><?xml version="1.0" encoding="utf-8"?>
<ds:datastoreItem xmlns:ds="http://schemas.openxmlformats.org/officeDocument/2006/customXml" ds:itemID="{0AA723EE-B424-4747-8B11-529E6B78ED1D}">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4935</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Ford</dc:creator>
  <cp:keywords/>
  <dc:description/>
  <cp:lastModifiedBy>Justin Lucas</cp:lastModifiedBy>
  <cp:revision>2</cp:revision>
  <cp:lastPrinted>2021-08-26T22:18:00Z</cp:lastPrinted>
  <dcterms:created xsi:type="dcterms:W3CDTF">2022-10-12T05:28:00Z</dcterms:created>
  <dcterms:modified xsi:type="dcterms:W3CDTF">2022-10-12T05:28:00Z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A5494221</vt:lpwstr>
  </property>
  <property fmtid="{D5CDD505-2E9C-101B-9397-08002B2CF9AE}" pid="4" name="Objective-Title">
    <vt:lpwstr>2022-2023 AANSW Cultural Grants Frequently Asked Questions (FAQs)</vt:lpwstr>
  </property>
  <property fmtid="{D5CDD505-2E9C-101B-9397-08002B2CF9AE}" pid="5" name="Objective-Description">
    <vt:lpwstr/>
  </property>
  <property fmtid="{D5CDD505-2E9C-101B-9397-08002B2CF9AE}" pid="6" name="Objective-CreationStamp">
    <vt:filetime>2022-08-11T04:46:44Z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2022-10-12T02:08:12Z</vt:filetime>
  </property>
  <property fmtid="{D5CDD505-2E9C-101B-9397-08002B2CF9AE}" pid="11" name="Objective-Owner">
    <vt:lpwstr>Carlie Remm</vt:lpwstr>
  </property>
  <property fmtid="{D5CDD505-2E9C-101B-9397-08002B2CF9AE}" pid="12" name="Objective-Path">
    <vt:lpwstr>Objective Global Folder:DPC:Aboriginal Affairs and Outcomes:Aboriginal Affairs:Strategy and Coordination:Community Investments:Cultural Grants:Cultural Grants Program Administration:Cultural Grants Administration:2022-2023 Cultural Grants Program Administration:Supporting documents and timelines</vt:lpwstr>
  </property>
  <property fmtid="{D5CDD505-2E9C-101B-9397-08002B2CF9AE}" pid="13" name="Objective-Parent">
    <vt:lpwstr>Supporting documents and timelines</vt:lpwstr>
  </property>
  <property fmtid="{D5CDD505-2E9C-101B-9397-08002B2CF9AE}" pid="14" name="Objective-State">
    <vt:lpwstr>Being Drafted</vt:lpwstr>
  </property>
  <property fmtid="{D5CDD505-2E9C-101B-9397-08002B2CF9AE}" pid="15" name="Objective-VersionId">
    <vt:lpwstr>vA9893407</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DPC21/04100</vt:lpwstr>
  </property>
  <property fmtid="{D5CDD505-2E9C-101B-9397-08002B2CF9AE}" pid="20" name="Objective-Classification">
    <vt:lpwstr/>
  </property>
  <property fmtid="{D5CDD505-2E9C-101B-9397-08002B2CF9AE}" pid="21" name="Objective-Caveats">
    <vt:lpwstr/>
  </property>
  <property fmtid="{D5CDD505-2E9C-101B-9397-08002B2CF9AE}" pid="22" name="Objective-Sensitivity Label">
    <vt:lpwstr>OFFICIAL: Sensitive - NSW Government</vt:lpwstr>
  </property>
  <property fmtid="{D5CDD505-2E9C-101B-9397-08002B2CF9AE}" pid="23" name="Objective-Document Type">
    <vt:lpwstr>Guideline / Guide (GDE)</vt:lpwstr>
  </property>
  <property fmtid="{D5CDD505-2E9C-101B-9397-08002B2CF9AE}" pid="24" name="Objective-Approval Status">
    <vt:lpwstr>Never Submitted</vt:lpwstr>
  </property>
  <property fmtid="{D5CDD505-2E9C-101B-9397-08002B2CF9AE}" pid="25" name="Objective-Approval Due">
    <vt:lpwstr/>
  </property>
  <property fmtid="{D5CDD505-2E9C-101B-9397-08002B2CF9AE}" pid="26" name="Objective-Approval Date">
    <vt:lpwstr/>
  </property>
  <property fmtid="{D5CDD505-2E9C-101B-9397-08002B2CF9AE}" pid="27" name="Objective-Submitted By">
    <vt:lpwstr/>
  </property>
  <property fmtid="{D5CDD505-2E9C-101B-9397-08002B2CF9AE}" pid="28" name="Objective-Current Approver">
    <vt:lpwstr/>
  </property>
  <property fmtid="{D5CDD505-2E9C-101B-9397-08002B2CF9AE}" pid="29" name="Objective-Approval History">
    <vt:lpwstr/>
  </property>
  <property fmtid="{D5CDD505-2E9C-101B-9397-08002B2CF9AE}" pid="30" name="Objective-Print and Dispatch Approach">
    <vt:lpwstr/>
  </property>
  <property fmtid="{D5CDD505-2E9C-101B-9397-08002B2CF9AE}" pid="31" name="Objective-Print and Dispatch Instructions">
    <vt:lpwstr/>
  </property>
  <property fmtid="{D5CDD505-2E9C-101B-9397-08002B2CF9AE}" pid="32" name="Objective-Document Tag(s)">
    <vt:lpwstr/>
  </property>
  <property fmtid="{D5CDD505-2E9C-101B-9397-08002B2CF9AE}" pid="33" name="Objective-Shared By">
    <vt:lpwstr/>
  </property>
  <property fmtid="{D5CDD505-2E9C-101B-9397-08002B2CF9AE}" pid="34" name="Objective-Connect Creator">
    <vt:lpwstr/>
  </property>
  <property fmtid="{D5CDD505-2E9C-101B-9397-08002B2CF9AE}" pid="35" name="Objective-Migrated Expanded Number">
    <vt:lpwstr>DOC21/0505691</vt:lpwstr>
  </property>
  <property fmtid="{D5CDD505-2E9C-101B-9397-08002B2CF9AE}" pid="36" name="Objective-Migrated Title">
    <vt:lpwstr>Template - Frequently Asked Questions (FAQs)</vt:lpwstr>
  </property>
  <property fmtid="{D5CDD505-2E9C-101B-9397-08002B2CF9AE}" pid="37" name="Objective-Migrated Related Records">
    <vt:lpwstr/>
  </property>
  <property fmtid="{D5CDD505-2E9C-101B-9397-08002B2CF9AE}" pid="38" name="Objective-Migrated Record Type">
    <vt:lpwstr>CORPORATE DOCUMENT</vt:lpwstr>
  </property>
  <property fmtid="{D5CDD505-2E9C-101B-9397-08002B2CF9AE}" pid="39" name="Objective-Migrated Container">
    <vt:lpwstr>CORP21/31448</vt:lpwstr>
  </property>
  <property fmtid="{D5CDD505-2E9C-101B-9397-08002B2CF9AE}" pid="40" name="Objective-Migrated Creator Name">
    <vt:lpwstr>BELL, Robin</vt:lpwstr>
  </property>
  <property fmtid="{D5CDD505-2E9C-101B-9397-08002B2CF9AE}" pid="41" name="Objective-Migrated Date Created">
    <vt:filetime>2021-03-23T23:17:10Z</vt:filetime>
  </property>
  <property fmtid="{D5CDD505-2E9C-101B-9397-08002B2CF9AE}" pid="42" name="Objective-Migrated Date Registered">
    <vt:filetime>2021-05-07T05:45:36Z</vt:filetime>
  </property>
  <property fmtid="{D5CDD505-2E9C-101B-9397-08002B2CF9AE}" pid="43" name="Objective-Migrated Date Modified">
    <vt:filetime>2021-03-23T23:39:02Z</vt:filetime>
  </property>
  <property fmtid="{D5CDD505-2E9C-101B-9397-08002B2CF9AE}" pid="44" name="Objective-Migrated Date Closed">
    <vt:lpwstr/>
  </property>
  <property fmtid="{D5CDD505-2E9C-101B-9397-08002B2CF9AE}" pid="45" name="Objective-Migrated Retention Schedule">
    <vt:lpwstr/>
  </property>
  <property fmtid="{D5CDD505-2E9C-101B-9397-08002B2CF9AE}" pid="46" name="Objective-Notes">
    <vt:lpwstr/>
  </property>
  <property fmtid="{D5CDD505-2E9C-101B-9397-08002B2CF9AE}" pid="47" name="Objective-Migrated Classification">
    <vt:lpwstr/>
  </property>
  <property fmtid="{D5CDD505-2E9C-101B-9397-08002B2CF9AE}" pid="48" name="Objective-Migrated DLM">
    <vt:lpwstr/>
  </property>
  <property fmtid="{D5CDD505-2E9C-101B-9397-08002B2CF9AE}" pid="49" name="Objective-Migrated File Type">
    <vt:lpwstr/>
  </property>
  <property fmtid="{D5CDD505-2E9C-101B-9397-08002B2CF9AE}" pid="50" name="Objective-Migrated Record Number">
    <vt:lpwstr>DOC21/505691</vt:lpwstr>
  </property>
  <property fmtid="{D5CDD505-2E9C-101B-9397-08002B2CF9AE}" pid="51" name="Objective-Migrated Consignment Number">
    <vt:lpwstr/>
  </property>
  <property fmtid="{D5CDD505-2E9C-101B-9397-08002B2CF9AE}" pid="52" name="Objective-Migrated Foreign Barcode">
    <vt:lpwstr/>
  </property>
  <property fmtid="{D5CDD505-2E9C-101B-9397-08002B2CF9AE}" pid="53" name="Objective-External ID">
    <vt:lpwstr/>
  </property>
  <property fmtid="{D5CDD505-2E9C-101B-9397-08002B2CF9AE}" pid="54" name="Objective-Migrated GRR Box Code">
    <vt:lpwstr/>
  </property>
  <property fmtid="{D5CDD505-2E9C-101B-9397-08002B2CF9AE}" pid="55" name="Objective-Migrated Box Sent To GRR">
    <vt:lpwstr/>
  </property>
  <property fmtid="{D5CDD505-2E9C-101B-9397-08002B2CF9AE}" pid="56" name="ContentTypeId">
    <vt:lpwstr>0x010100703D3FD275F5364A816392CA5E62BF64</vt:lpwstr>
  </property>
</Properties>
</file>