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B12" w14:textId="4971ABBF" w:rsidR="00736AF7" w:rsidRPr="00C874F7" w:rsidRDefault="00A84029" w:rsidP="00131961">
      <w:pPr>
        <w:pStyle w:val="Heading1"/>
      </w:pPr>
      <w:r>
        <w:rPr>
          <w:noProof/>
        </w:rPr>
        <w:drawing>
          <wp:inline distT="0" distB="0" distL="0" distR="0" wp14:anchorId="28D68DE3" wp14:editId="4A0E0C97">
            <wp:extent cx="5680075" cy="292735"/>
            <wp:effectExtent l="0" t="0" r="0" b="0"/>
            <wp:docPr id="3799836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8364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6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382C03" wp14:editId="6BB7FC44">
                <wp:simplePos x="0" y="0"/>
                <wp:positionH relativeFrom="column">
                  <wp:posOffset>-914401</wp:posOffset>
                </wp:positionH>
                <wp:positionV relativeFrom="paragraph">
                  <wp:posOffset>-642149</wp:posOffset>
                </wp:positionV>
                <wp:extent cx="7574437" cy="1945640"/>
                <wp:effectExtent l="0" t="0" r="0" b="0"/>
                <wp:wrapNone/>
                <wp:docPr id="14595250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437" cy="1945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6A76" id="Rectangle 2" o:spid="_x0000_s1026" style="position:absolute;margin-left:-1in;margin-top:-50.55pt;width:596.4pt;height:153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PirkwIAAJkFAAAOAAAAZHJzL2Uyb0RvYy54bWysVEtv2zAMvg/YfxB0X+1kTrMGdYqgRYcB&#13;&#10;XVusHXpWZCk2IIuapMTJfv0oyXb6wg7DLrbEx0fyE8nzi32ryE5Y14Au6eQkp0RoDlWjNyX9+Xj9&#13;&#10;6QslzjNdMQValPQgHL1Yfvxw3pmFmEINqhKWIIh2i86UtPbeLLLM8Vq0zJ2AERqVEmzLPF7tJqss&#13;&#10;6xC9Vdk0z0+zDmxlLHDhHEqvkpIuI76Ugvs7KZ3wRJUUc/Pxa+N3Hb7Z8pwtNpaZuuF9GuwfsmhZ&#13;&#10;ozHoCHXFPCNb27yBahtuwYH0JxzaDKRsuIg1YDWT/FU1DzUzItaC5Dgz0uT+Hyy/3T2Ye4s0dMYt&#13;&#10;HB5DFXtp2/DH/Mg+knUYyRJ7TzgK57N5UXyeU8JRNzkrZqdFpDM7uhvr/FcBLQmHklp8jUgS2904&#13;&#10;jyHRdDAJ0RyoprpulIqX0AHiUlmyY/h26800uqpt+x2qJJvP8rx/QaZMzZK0KHoposc2CiAx1gt8&#13;&#10;pUMUDSFeSiVIsiML8eQPSgQ7pX8ISZoK6055jMgpKONcaD+JKbqaVSKJJ0OGb3KJgAFZYvwRuwd4&#13;&#10;WfqAnbLs7YOriP09Oucp+t+cR48YGbQfndtGg30PQGFVfeRkP5CUqAksraE63FtiIU2XM/y6wQe/&#13;&#10;Yc7fM4vjhIOHK8Lf4Ucq6EoK/YmSGuzv9+TBHrsctZR0OJ4ldb+2zApK1DeN/X82wXfGeY6XYjaf&#13;&#10;4sU+16yfa/S2vQTsogkuI8PjMdh7NRylhfYJN8kqREUV0xxjl5R7O1wufVobuIu4WK2iGc6wYf5G&#13;&#10;PxgewAOroaEf90/Mmr7rPQ7MLQyjzBavmj/ZBk8Nq60H2cTJOPLa843zH5u431VhwTy/R6vjRl3+&#13;&#10;AQAA//8DAFBLAwQUAAYACAAAACEAnjUzjekAAAATAQAADwAAAGRycy9kb3ducmV2LnhtbEyPT0/D&#13;&#10;MAzF70h8h8hIXNCWtJQxdU0n/gh2QUjbkCZuXuO1FU1SNVlb+PSkJ7hYtmy/937ZetQN66lztTUS&#13;&#10;orkARqawqjalhI/9y2wJzHk0ChtrSMI3OVjnlxcZpsoOZkv9zpcsiBiXooTK+zbl3BUVaXRz25IJ&#13;&#10;u5PtNPowdiVXHQ5BXDc8FmLBNdYmOFTY0lNFxdfurCUMn4fXt/gGD+/d5v7x9OOwL4aFlNdX4/Mq&#13;&#10;lIcVME+j//uAiSHkhzwEO9qzUY41EmZRkgQiP3UiioBNNyJZBqijhFjc3QLPM/6fJf8FAAD//wMA&#13;&#10;UEsBAi0AFAAGAAgAAAAhALaDOJL+AAAA4QEAABMAAAAAAAAAAAAAAAAAAAAAAFtDb250ZW50X1R5&#13;&#10;cGVzXS54bWxQSwECLQAUAAYACAAAACEAOP0h/9YAAACUAQAACwAAAAAAAAAAAAAAAAAvAQAAX3Jl&#13;&#10;bHMvLnJlbHNQSwECLQAUAAYACAAAACEAICj4q5MCAACZBQAADgAAAAAAAAAAAAAAAAAuAgAAZHJz&#13;&#10;L2Uyb0RvYy54bWxQSwECLQAUAAYACAAAACEAnjUzjekAAAATAQAADwAAAAAAAAAAAAAAAADtBAAA&#13;&#10;ZHJzL2Rvd25yZXYueG1sUEsFBgAAAAAEAAQA8wAAAAMGAAAAAA==&#13;&#10;" fillcolor="#aeaaaa [2414]" stroked="f" strokeweight="1pt">
                <v:fill opacity="28784f"/>
              </v:rect>
            </w:pict>
          </mc:Fallback>
        </mc:AlternateContent>
      </w:r>
      <w:r w:rsidR="004362ED">
        <w:rPr>
          <w:noProof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5576891A" wp14:editId="1D1152B1">
                <wp:simplePos x="0" y="0"/>
                <wp:positionH relativeFrom="column">
                  <wp:posOffset>-141605</wp:posOffset>
                </wp:positionH>
                <wp:positionV relativeFrom="page">
                  <wp:posOffset>466090</wp:posOffset>
                </wp:positionV>
                <wp:extent cx="5869305" cy="1493520"/>
                <wp:effectExtent l="0" t="0" r="0" b="0"/>
                <wp:wrapSquare wrapText="bothSides"/>
                <wp:docPr id="16281770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305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35AB2" w14:textId="0B9C2A7D" w:rsidR="00C874F7" w:rsidRPr="00C874F7" w:rsidRDefault="00C874F7" w:rsidP="47918292">
                            <w:pPr>
                              <w:pStyle w:val="Title"/>
                              <w:rPr>
                                <w:rFonts w:ascii="Century Gothic" w:eastAsia="system-ui" w:hAnsi="Century Gothic" w:cstheme="min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874F7">
                              <w:rPr>
                                <w:rFonts w:ascii="Century Gothic" w:eastAsia="system-ui" w:hAnsi="Century Gothic" w:cstheme="minorBidi"/>
                                <w:b/>
                                <w:bCs/>
                                <w:sz w:val="72"/>
                                <w:szCs w:val="72"/>
                              </w:rPr>
                              <w:t>Dr Liam Cheng</w:t>
                            </w:r>
                          </w:p>
                          <w:p w14:paraId="36AB51E8" w14:textId="6F2D1BE8" w:rsidR="00C874F7" w:rsidRPr="007B2FAA" w:rsidRDefault="007B2FAA" w:rsidP="00C874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2FAA">
                              <w:rPr>
                                <w:b/>
                                <w:bCs/>
                              </w:rPr>
                              <w:t>POSTDOCTORAL RESEARCH FELLOW IN BIOMEDICAL ENGINEERING</w:t>
                            </w:r>
                          </w:p>
                          <w:p w14:paraId="6571F2B1" w14:textId="1908CCD4" w:rsidR="00C874F7" w:rsidRPr="00C874F7" w:rsidRDefault="00A84029" w:rsidP="00C874F7">
                            <w:r w:rsidRPr="00A84029">
                              <w:rPr>
                                <w:rFonts w:eastAsia="system-ui"/>
                              </w:rPr>
                              <w:t>liam.cheng@example.edu.au</w:t>
                            </w:r>
                            <w:r w:rsidR="00C874F7" w:rsidRPr="00C874F7">
                              <w:t xml:space="preserve"> | 0400 000 000</w:t>
                            </w:r>
                          </w:p>
                          <w:p w14:paraId="5F786018" w14:textId="35C04290" w:rsidR="00C874F7" w:rsidRPr="00C874F7" w:rsidRDefault="00C874F7" w:rsidP="00C874F7">
                            <w:r w:rsidRPr="00C874F7">
                              <w:t>linkedin.com/in/</w:t>
                            </w:r>
                            <w:r w:rsidR="00B23DB1">
                              <w:t>example</w:t>
                            </w:r>
                            <w:r w:rsidRPr="00C874F7">
                              <w:t xml:space="preserve"> | ORCID </w:t>
                            </w:r>
                            <w:proofErr w:type="spellStart"/>
                            <w:r w:rsidRPr="00C874F7">
                              <w:t>iD</w:t>
                            </w:r>
                            <w:proofErr w:type="spellEnd"/>
                            <w:r w:rsidRPr="00C874F7">
                              <w:t>: 0000-0002-1234-5678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689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15pt;margin-top:36.7pt;width:462.15pt;height:117.6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10fGQIAAC0EAAAOAAAAZHJzL2Uyb0RvYy54bWysU9uO2yAQfa/Uf0C8N3au3VhxVumuUlWK&#13;&#10;dlfKrvaZYIgtYYYCiZ1+fQfsXLTtU9UXGJhhLuccFvdtrchRWFeBzulwkFIiNIei0vucvr2uv9xR&#13;&#10;4jzTBVOgRU5PwtH75edPi8ZkYgQlqEJYgkm0yxqT09J7kyWJ46WomRuAERqdEmzNPB7tPiksazB7&#13;&#10;rZJRms6SBmxhLHDhHN4+dk66jPmlFNw/S+mEJyqn2JuPq43rLqzJcsGyvWWmrHjfBvuHLmpWaSx6&#13;&#10;SfXIPCMHW/2Rqq64BQfSDzjUCUhZcRFnwGmG6YdptiUzIs6C4Dhzgcn9v7T86bg1L5b49hu0SGAA&#13;&#10;pDEuc3gZ5mmlrcOOnRL0I4SnC2yi9YTj5fRuNh+nU0o4+oaT+Xg6isAm1+fGOv9dQE2CkVOLvES4&#13;&#10;2HHjPJbE0HNIqKZhXSkVuVGaNDmdjadpfHDx4Aul8eG12WD5dtf2E+ygOOFgFjrOneHrCotvmPMv&#13;&#10;zCLJOAsK1z/jIhVgEegtSkqwv/52H+IRe/RS0qBocup+HpgVlKgfGlmZDyeToLJ4mEy/Ig7E3np2&#13;&#10;tx59qB8AdTnEL2J4NEO8V2dTWqjfUd+rUBVdTHOsnVN/Nh98J2X8H1ysVjEIdWWY3+it4SF1gDNA&#13;&#10;+9q+M2t6/D1S9wRnebHsAw1dbEfE6uBBVpGjAHCHao87ajJS1/+fIPrbc4y6/vLlbwAAAP//AwBQ&#13;&#10;SwMEFAAGAAgAAAAhAN/8moPnAAAADwEAAA8AAABkcnMvZG93bnJldi54bWxMj8FOwzAQRO9I/IO1&#13;&#10;SNxaGwdKSONUVVCFhODQ0gs3J3aTiHgdYrcNfD3LCS4rrXZmdl6+mlzPTnYMnUcFN3MBzGLtTYeN&#13;&#10;gv3bZpYCC1Gj0b1Hq+DLBlgVlxe5zow/49aedrFhFIIh0wraGIeM81C31ukw94NFuh386HSkdWy4&#13;&#10;GfWZwl3PpRAL7nSH9KHVgy1bW3/sjk7Bc7l51dtKuvS7L59eDuvhc/9+p9T11fS4pLFeAot2in8O&#13;&#10;+GWg/lBQscof0QTWK5hJmZBUwX1yC4wED0ISYaUgEekCeJHz/xzFDwAAAP//AwBQSwECLQAUAAYA&#13;&#10;CAAAACEAtoM4kv4AAADhAQAAEwAAAAAAAAAAAAAAAAAAAAAAW0NvbnRlbnRfVHlwZXNdLnhtbFBL&#13;&#10;AQItABQABgAIAAAAIQA4/SH/1gAAAJQBAAALAAAAAAAAAAAAAAAAAC8BAABfcmVscy8ucmVsc1BL&#13;&#10;AQItABQABgAIAAAAIQBTm10fGQIAAC0EAAAOAAAAAAAAAAAAAAAAAC4CAABkcnMvZTJvRG9jLnht&#13;&#10;bFBLAQItABQABgAIAAAAIQDf/JqD5wAAAA8BAAAPAAAAAAAAAAAAAAAAAHMEAABkcnMvZG93bnJl&#13;&#10;di54bWxQSwUGAAAAAAQABADzAAAAhwUAAAAA&#13;&#10;" filled="f" stroked="f" strokeweight=".5pt">
                <v:textbox>
                  <w:txbxContent>
                    <w:p w14:paraId="77B35AB2" w14:textId="0B9C2A7D" w:rsidR="00C874F7" w:rsidRPr="00C874F7" w:rsidRDefault="00C874F7" w:rsidP="47918292">
                      <w:pPr>
                        <w:pStyle w:val="Title"/>
                        <w:rPr>
                          <w:rFonts w:ascii="Century Gothic" w:eastAsia="system-ui" w:hAnsi="Century Gothic" w:cstheme="minorBidi"/>
                          <w:b/>
                          <w:bCs/>
                          <w:sz w:val="72"/>
                          <w:szCs w:val="72"/>
                        </w:rPr>
                      </w:pPr>
                      <w:r w:rsidRPr="00C874F7">
                        <w:rPr>
                          <w:rFonts w:ascii="Century Gothic" w:eastAsia="system-ui" w:hAnsi="Century Gothic" w:cstheme="minorBidi"/>
                          <w:b/>
                          <w:bCs/>
                          <w:sz w:val="72"/>
                          <w:szCs w:val="72"/>
                        </w:rPr>
                        <w:t>Dr Liam Cheng</w:t>
                      </w:r>
                    </w:p>
                    <w:p w14:paraId="36AB51E8" w14:textId="6F2D1BE8" w:rsidR="00C874F7" w:rsidRPr="007B2FAA" w:rsidRDefault="007B2FAA" w:rsidP="00C874F7">
                      <w:pPr>
                        <w:rPr>
                          <w:b/>
                          <w:bCs/>
                        </w:rPr>
                      </w:pPr>
                      <w:r w:rsidRPr="007B2FAA">
                        <w:rPr>
                          <w:b/>
                          <w:bCs/>
                        </w:rPr>
                        <w:t>POSTDOCTORAL RESEARCH FELLOW IN BIOMEDICAL ENGINEERING</w:t>
                      </w:r>
                    </w:p>
                    <w:p w14:paraId="6571F2B1" w14:textId="1908CCD4" w:rsidR="00C874F7" w:rsidRPr="00C874F7" w:rsidRDefault="00A84029" w:rsidP="00C874F7">
                      <w:r w:rsidRPr="00A84029">
                        <w:rPr>
                          <w:rFonts w:eastAsia="system-ui"/>
                        </w:rPr>
                        <w:t>liam.cheng@example.edu.au</w:t>
                      </w:r>
                      <w:r w:rsidR="00C874F7" w:rsidRPr="00C874F7">
                        <w:t xml:space="preserve"> | 0400 000 000</w:t>
                      </w:r>
                    </w:p>
                    <w:p w14:paraId="5F786018" w14:textId="35C04290" w:rsidR="00C874F7" w:rsidRPr="00C874F7" w:rsidRDefault="00C874F7" w:rsidP="00C874F7">
                      <w:r w:rsidRPr="00C874F7">
                        <w:t>linkedin.com/in/</w:t>
                      </w:r>
                      <w:r w:rsidR="00B23DB1">
                        <w:t>example</w:t>
                      </w:r>
                      <w:r w:rsidRPr="00C874F7">
                        <w:t xml:space="preserve"> | ORCID </w:t>
                      </w:r>
                      <w:proofErr w:type="spellStart"/>
                      <w:r w:rsidRPr="00C874F7">
                        <w:t>iD</w:t>
                      </w:r>
                      <w:proofErr w:type="spellEnd"/>
                      <w:r w:rsidRPr="00C874F7">
                        <w:t>: 0000-0002-1234-5678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36AF7" w:rsidRPr="00C874F7">
        <w:t>PROFESSIONAL SUMMARY</w:t>
      </w:r>
    </w:p>
    <w:p w14:paraId="17C3137F" w14:textId="12597744" w:rsidR="7B2A1222" w:rsidRPr="00C874F7" w:rsidRDefault="00E064A2" w:rsidP="06910B78">
      <w:pPr>
        <w:rPr>
          <w:rFonts w:eastAsia="system-ui"/>
        </w:rPr>
      </w:pPr>
      <w:r w:rsidRPr="00C874F7">
        <w:t>Passionate about using technology to advance healthcare through research into regenerative medicine and deeply committed to mentoring the next generation of researchers.</w:t>
      </w:r>
    </w:p>
    <w:p w14:paraId="6D498AA6" w14:textId="695EA955" w:rsidR="00EA22B4" w:rsidRPr="00C874F7" w:rsidRDefault="00EA22B4" w:rsidP="00C874F7">
      <w:pPr>
        <w:pStyle w:val="Heading1"/>
      </w:pPr>
      <w:r w:rsidRPr="00C874F7">
        <w:t>EDUCATION</w:t>
      </w:r>
    </w:p>
    <w:tbl>
      <w:tblPr>
        <w:tblStyle w:val="TableGrid"/>
        <w:tblW w:w="910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833"/>
      </w:tblGrid>
      <w:tr w:rsidR="004362ED" w:rsidRPr="00131961" w14:paraId="721F110D" w14:textId="77777777" w:rsidTr="006751DE">
        <w:trPr>
          <w:trHeight w:val="340"/>
        </w:trPr>
        <w:tc>
          <w:tcPr>
            <w:tcW w:w="1276" w:type="dxa"/>
            <w:tcBorders>
              <w:left w:val="single" w:sz="36" w:space="0" w:color="auto"/>
            </w:tcBorders>
          </w:tcPr>
          <w:p w14:paraId="16C1088D" w14:textId="160CCCCD" w:rsidR="004362ED" w:rsidRPr="00131961" w:rsidRDefault="004362ED" w:rsidP="004362ED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 w:rsidRPr="00131961">
              <w:rPr>
                <w:rFonts w:eastAsia="system-ui"/>
                <w:sz w:val="18"/>
                <w:szCs w:val="18"/>
                <w:lang w:val="en-AU"/>
              </w:rPr>
              <w:t>2018-2022</w:t>
            </w:r>
          </w:p>
        </w:tc>
        <w:tc>
          <w:tcPr>
            <w:tcW w:w="7833" w:type="dxa"/>
          </w:tcPr>
          <w:p w14:paraId="7F80252C" w14:textId="546BF3FF" w:rsidR="004362ED" w:rsidRPr="00131961" w:rsidRDefault="004362ED" w:rsidP="00131961">
            <w:pPr>
              <w:spacing w:before="120" w:after="120"/>
              <w:rPr>
                <w:rFonts w:eastAsia="system-ui"/>
                <w:lang w:val="en-AU"/>
              </w:rPr>
            </w:pPr>
            <w:r w:rsidRPr="00131961">
              <w:rPr>
                <w:rFonts w:eastAsia="system-ui"/>
                <w:b/>
                <w:lang w:val="en-AU"/>
              </w:rPr>
              <w:t>PhD. in Biomedical Engineering</w:t>
            </w:r>
            <w:r w:rsidRPr="00131961">
              <w:rPr>
                <w:rFonts w:eastAsia="system-ui"/>
                <w:lang w:val="en-AU"/>
              </w:rPr>
              <w:t xml:space="preserve"> University of Sydney, Sydney, NSW</w:t>
            </w:r>
            <w:r w:rsidRPr="00131961">
              <w:br/>
            </w:r>
            <w:r w:rsidRPr="00131961">
              <w:rPr>
                <w:rFonts w:eastAsia="system-ui"/>
                <w:lang w:val="en-AU"/>
              </w:rPr>
              <w:t>Thesis: "Regenerative Medicine and Biomaterials: A New Approach to Tissue Engineering"</w:t>
            </w:r>
          </w:p>
        </w:tc>
      </w:tr>
      <w:tr w:rsidR="004362ED" w:rsidRPr="00131961" w14:paraId="5FACA227" w14:textId="77777777" w:rsidTr="006751DE">
        <w:tc>
          <w:tcPr>
            <w:tcW w:w="1276" w:type="dxa"/>
            <w:tcBorders>
              <w:left w:val="single" w:sz="36" w:space="0" w:color="auto"/>
            </w:tcBorders>
          </w:tcPr>
          <w:p w14:paraId="547ACF89" w14:textId="65D7008A" w:rsidR="004362ED" w:rsidRPr="00131961" w:rsidRDefault="004362ED" w:rsidP="004362ED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 w:rsidRPr="00131961">
              <w:rPr>
                <w:rFonts w:eastAsia="system-ui"/>
                <w:sz w:val="18"/>
                <w:szCs w:val="18"/>
                <w:lang w:val="en-AU"/>
              </w:rPr>
              <w:t>2016-2018</w:t>
            </w:r>
          </w:p>
        </w:tc>
        <w:tc>
          <w:tcPr>
            <w:tcW w:w="7833" w:type="dxa"/>
          </w:tcPr>
          <w:p w14:paraId="2CDE1A88" w14:textId="4C7C718D" w:rsidR="004362ED" w:rsidRPr="00131961" w:rsidRDefault="004362ED" w:rsidP="00131961">
            <w:pPr>
              <w:spacing w:before="120" w:after="120"/>
              <w:rPr>
                <w:rFonts w:eastAsia="system-ui"/>
                <w:lang w:val="en-AU"/>
              </w:rPr>
            </w:pPr>
            <w:r w:rsidRPr="00131961">
              <w:rPr>
                <w:rFonts w:eastAsia="system-ui"/>
                <w:b/>
                <w:lang w:val="en-AU"/>
              </w:rPr>
              <w:t>Master of Science in Biomedical Engineering</w:t>
            </w:r>
            <w:r w:rsidRPr="00131961">
              <w:rPr>
                <w:rFonts w:eastAsia="system-ui"/>
                <w:lang w:val="en-AU"/>
              </w:rPr>
              <w:t xml:space="preserve"> University of California, Los Angeles (UCLA), Los Angeles, CA</w:t>
            </w:r>
            <w:r w:rsidRPr="00131961">
              <w:br/>
            </w:r>
            <w:r w:rsidRPr="00131961">
              <w:rPr>
                <w:rFonts w:eastAsia="system-ui"/>
                <w:lang w:val="en-AU"/>
              </w:rPr>
              <w:t>Dissertation: "Novel Biomaterials for Sustained Drug Release"</w:t>
            </w:r>
          </w:p>
        </w:tc>
      </w:tr>
      <w:tr w:rsidR="004362ED" w:rsidRPr="00131961" w14:paraId="2C9BDE86" w14:textId="77777777" w:rsidTr="006751DE">
        <w:tc>
          <w:tcPr>
            <w:tcW w:w="1276" w:type="dxa"/>
            <w:tcBorders>
              <w:left w:val="single" w:sz="36" w:space="0" w:color="auto"/>
            </w:tcBorders>
          </w:tcPr>
          <w:p w14:paraId="5B0994EB" w14:textId="21B4C792" w:rsidR="004362ED" w:rsidRPr="00131961" w:rsidRDefault="004362ED" w:rsidP="004362ED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 w:rsidRPr="00131961">
              <w:rPr>
                <w:rFonts w:eastAsia="system-ui"/>
                <w:sz w:val="18"/>
                <w:szCs w:val="18"/>
                <w:lang w:val="en-AU"/>
              </w:rPr>
              <w:t>2012-2016</w:t>
            </w:r>
          </w:p>
        </w:tc>
        <w:tc>
          <w:tcPr>
            <w:tcW w:w="7833" w:type="dxa"/>
          </w:tcPr>
          <w:p w14:paraId="7CD5AEB2" w14:textId="5D1D07FC" w:rsidR="004362ED" w:rsidRPr="00131961" w:rsidRDefault="004362ED" w:rsidP="00131961">
            <w:pPr>
              <w:spacing w:before="120" w:after="120"/>
              <w:rPr>
                <w:rFonts w:eastAsia="system-ui"/>
                <w:lang w:val="en-AU"/>
              </w:rPr>
            </w:pPr>
            <w:r w:rsidRPr="00131961">
              <w:rPr>
                <w:rFonts w:eastAsia="system-ui"/>
                <w:b/>
                <w:lang w:val="en-AU"/>
              </w:rPr>
              <w:t>Bachelor of Engineering (BioMed Engineering), Honours</w:t>
            </w:r>
            <w:r w:rsidRPr="00131961">
              <w:t xml:space="preserve"> </w:t>
            </w:r>
            <w:r w:rsidRPr="00131961">
              <w:rPr>
                <w:rFonts w:eastAsia="system-ui"/>
                <w:lang w:val="en-AU"/>
              </w:rPr>
              <w:t>UNSW, Sydney, NSW</w:t>
            </w:r>
            <w:r w:rsidRPr="00131961">
              <w:br/>
            </w:r>
            <w:r w:rsidRPr="00131961">
              <w:rPr>
                <w:rFonts w:eastAsia="system-ui"/>
                <w:lang w:val="en-AU"/>
              </w:rPr>
              <w:t>Dean's Honours List</w:t>
            </w:r>
          </w:p>
        </w:tc>
      </w:tr>
    </w:tbl>
    <w:p w14:paraId="5AE53FA9" w14:textId="79FFEB08" w:rsidR="00EA22B4" w:rsidRPr="00C874F7" w:rsidRDefault="642F98EE" w:rsidP="00C874F7">
      <w:pPr>
        <w:pStyle w:val="Heading1"/>
      </w:pPr>
      <w:r w:rsidRPr="00C874F7">
        <w:t>RESEARCH EXPERIENCE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7B2FAA" w:rsidRPr="00131961" w14:paraId="7C5C6A0E" w14:textId="77777777" w:rsidTr="00BE61F3">
        <w:trPr>
          <w:trHeight w:val="340"/>
        </w:trPr>
        <w:tc>
          <w:tcPr>
            <w:tcW w:w="1696" w:type="dxa"/>
            <w:tcBorders>
              <w:left w:val="single" w:sz="36" w:space="0" w:color="auto"/>
            </w:tcBorders>
          </w:tcPr>
          <w:p w14:paraId="73A241E8" w14:textId="77777777" w:rsidR="007B2FAA" w:rsidRPr="00131961" w:rsidRDefault="007B2FAA" w:rsidP="0032456F">
            <w:pPr>
              <w:spacing w:before="120" w:after="12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2022-present</w:t>
            </w:r>
          </w:p>
        </w:tc>
        <w:tc>
          <w:tcPr>
            <w:tcW w:w="7513" w:type="dxa"/>
          </w:tcPr>
          <w:p w14:paraId="32C75053" w14:textId="77777777" w:rsidR="007B2FAA" w:rsidRDefault="007B2FAA" w:rsidP="00814864">
            <w:pPr>
              <w:spacing w:before="120" w:after="120"/>
              <w:rPr>
                <w:rFonts w:eastAsia="system-ui"/>
              </w:rPr>
            </w:pPr>
            <w:r w:rsidRPr="00131961">
              <w:rPr>
                <w:rFonts w:eastAsia="system-ui"/>
                <w:b/>
                <w:lang w:val="en-AU"/>
              </w:rPr>
              <w:t>Postdoctoral Research Fellow</w:t>
            </w:r>
            <w:r>
              <w:rPr>
                <w:rFonts w:eastAsia="system-ui"/>
                <w:b/>
                <w:lang w:val="en-AU"/>
              </w:rPr>
              <w:br/>
            </w:r>
            <w:r w:rsidRPr="00C874F7">
              <w:rPr>
                <w:rFonts w:eastAsia="system-ui"/>
              </w:rPr>
              <w:t>Biomedical Engineering Department, University of Sydney</w:t>
            </w:r>
          </w:p>
          <w:p w14:paraId="23616156" w14:textId="77777777" w:rsidR="007B2FAA" w:rsidRPr="00C874F7" w:rsidRDefault="007B2FAA" w:rsidP="008148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283"/>
              <w:rPr>
                <w:rFonts w:eastAsia="system-ui"/>
              </w:rPr>
            </w:pPr>
            <w:r w:rsidRPr="00C874F7">
              <w:rPr>
                <w:rFonts w:eastAsia="system-ui"/>
              </w:rPr>
              <w:t>Conducted clinical research in regenerative medicine, focusing on the development of novel biomaterials for tissue engineering.</w:t>
            </w:r>
          </w:p>
          <w:p w14:paraId="69DFEA45" w14:textId="77777777" w:rsidR="007B2FAA" w:rsidRPr="00C874F7" w:rsidRDefault="007B2FAA" w:rsidP="008148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283"/>
              <w:rPr>
                <w:rFonts w:eastAsia="system-ui"/>
              </w:rPr>
            </w:pPr>
            <w:r w:rsidRPr="00C874F7">
              <w:rPr>
                <w:rFonts w:eastAsia="system-ui"/>
              </w:rPr>
              <w:t>Awarded the prestigious Innovare Medix Fellowship for outstanding research potential in biomedical engineering, contributing to a 20% increase in departmental research funding.</w:t>
            </w:r>
          </w:p>
          <w:p w14:paraId="4E2B4497" w14:textId="77777777" w:rsidR="007B2FAA" w:rsidRPr="00C874F7" w:rsidRDefault="007B2FAA" w:rsidP="008148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283"/>
              <w:rPr>
                <w:rFonts w:eastAsia="system-ui"/>
              </w:rPr>
            </w:pPr>
            <w:r w:rsidRPr="00C874F7">
              <w:rPr>
                <w:rFonts w:eastAsia="system-ui"/>
              </w:rPr>
              <w:t>Delivered the '3D Bioprinting for Organ Regeneration' project that resulted in a 25% improvement in tissue compatibility in trial participants. This work has been cited over 100 times since it was published, reflecting its impact on the field.</w:t>
            </w:r>
          </w:p>
          <w:p w14:paraId="6CF3216E" w14:textId="77777777" w:rsidR="007B2FAA" w:rsidRPr="00C874F7" w:rsidRDefault="007B2FAA" w:rsidP="008148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283"/>
              <w:rPr>
                <w:rFonts w:eastAsia="system-ui"/>
              </w:rPr>
            </w:pPr>
            <w:r w:rsidRPr="00C874F7">
              <w:rPr>
                <w:rFonts w:eastAsia="system-ui"/>
              </w:rPr>
              <w:t>Employed advanced imaging techniques and computational modelling to analyse tissue growth and biomaterial integration.</w:t>
            </w:r>
          </w:p>
          <w:p w14:paraId="46566B3A" w14:textId="77777777" w:rsidR="007B2FAA" w:rsidRPr="004362ED" w:rsidRDefault="007B2FAA" w:rsidP="008148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283"/>
              <w:rPr>
                <w:rFonts w:eastAsia="system-ui"/>
              </w:rPr>
            </w:pPr>
            <w:r w:rsidRPr="00C874F7">
              <w:rPr>
                <w:rFonts w:eastAsia="system-ui"/>
              </w:rPr>
              <w:t>Published findings in several high-impact journals and presented at international conferences, contributing to significant advancements in the field of tissue engineering.</w:t>
            </w:r>
          </w:p>
        </w:tc>
      </w:tr>
    </w:tbl>
    <w:p w14:paraId="4324AB36" w14:textId="57845C88" w:rsidR="007B2FAA" w:rsidRDefault="007B2FAA" w:rsidP="00DF5791">
      <w:pPr>
        <w:pStyle w:val="Heading1"/>
        <w:ind w:right="-52"/>
      </w:pPr>
      <w:r>
        <w:br w:type="page"/>
      </w:r>
      <w:r w:rsidR="00DF5791" w:rsidRPr="00C874F7">
        <w:lastRenderedPageBreak/>
        <w:t>RESEARCH EXPERIENCE</w:t>
      </w:r>
      <w:r w:rsidR="00DF5791">
        <w:t xml:space="preserve"> (cont.)</w:t>
      </w:r>
    </w:p>
    <w:tbl>
      <w:tblPr>
        <w:tblStyle w:val="TableGrid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31"/>
      </w:tblGrid>
      <w:tr w:rsidR="007B2FAA" w:rsidRPr="004362ED" w14:paraId="7C9B356B" w14:textId="77777777" w:rsidTr="006751DE">
        <w:trPr>
          <w:trHeight w:val="340"/>
        </w:trPr>
        <w:tc>
          <w:tcPr>
            <w:tcW w:w="1696" w:type="dxa"/>
            <w:tcBorders>
              <w:left w:val="single" w:sz="36" w:space="0" w:color="auto"/>
            </w:tcBorders>
          </w:tcPr>
          <w:p w14:paraId="6F50E337" w14:textId="303BF682" w:rsidR="007B2FAA" w:rsidRPr="00131961" w:rsidRDefault="007B2FAA" w:rsidP="0032456F">
            <w:pPr>
              <w:spacing w:before="120" w:after="12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2016-</w:t>
            </w:r>
            <w:r w:rsidR="00BE61F3">
              <w:rPr>
                <w:rFonts w:eastAsia="system-ui"/>
                <w:sz w:val="18"/>
                <w:szCs w:val="18"/>
                <w:lang w:val="en-AU"/>
              </w:rPr>
              <w:t>2018</w:t>
            </w:r>
          </w:p>
        </w:tc>
        <w:tc>
          <w:tcPr>
            <w:tcW w:w="7331" w:type="dxa"/>
          </w:tcPr>
          <w:p w14:paraId="0D29BACE" w14:textId="046C4CE1" w:rsidR="007B2FAA" w:rsidRDefault="007B2FAA" w:rsidP="0032456F">
            <w:pPr>
              <w:spacing w:before="120" w:after="120"/>
              <w:rPr>
                <w:rFonts w:eastAsia="system-ui"/>
              </w:rPr>
            </w:pPr>
            <w:r w:rsidRPr="007B2FAA">
              <w:rPr>
                <w:rFonts w:eastAsia="system-ui"/>
                <w:b/>
                <w:lang w:val="en-AU"/>
              </w:rPr>
              <w:t>Research Assistant</w:t>
            </w:r>
            <w:r>
              <w:rPr>
                <w:rFonts w:eastAsia="system-ui"/>
                <w:b/>
                <w:lang w:val="en-AU"/>
              </w:rPr>
              <w:br/>
            </w:r>
            <w:proofErr w:type="spellStart"/>
            <w:r w:rsidRPr="007B2FAA">
              <w:rPr>
                <w:rFonts w:eastAsia="system-ui"/>
              </w:rPr>
              <w:t>BioMechanics</w:t>
            </w:r>
            <w:proofErr w:type="spellEnd"/>
            <w:r w:rsidRPr="007B2FAA">
              <w:rPr>
                <w:rFonts w:eastAsia="system-ui"/>
              </w:rPr>
              <w:t xml:space="preserve"> and Materials Laboratory, UCLA</w:t>
            </w:r>
          </w:p>
          <w:p w14:paraId="795F258D" w14:textId="640E32E5" w:rsidR="007B2FAA" w:rsidRPr="007B2FAA" w:rsidRDefault="007B2FAA" w:rsidP="007B2FAA">
            <w:pPr>
              <w:pStyle w:val="ListParagraph"/>
              <w:numPr>
                <w:ilvl w:val="0"/>
                <w:numId w:val="1"/>
              </w:numPr>
              <w:rPr>
                <w:rFonts w:eastAsia="system-ui"/>
              </w:rPr>
            </w:pPr>
            <w:r w:rsidRPr="007B2FAA">
              <w:rPr>
                <w:rFonts w:eastAsia="system-ui"/>
              </w:rPr>
              <w:t xml:space="preserve">Led the development of nano-scale drug delivery systems, achieving a 35% increase in drug efficacy and a 20% reduction in side effects, as evidenced by peer-reviewed publications. </w:t>
            </w:r>
          </w:p>
          <w:p w14:paraId="78EECF7F" w14:textId="523093C6" w:rsidR="007B2FAA" w:rsidRPr="004362ED" w:rsidRDefault="007B2FAA" w:rsidP="0081486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eastAsia="system-ui"/>
              </w:rPr>
            </w:pPr>
            <w:r w:rsidRPr="007B2FAA">
              <w:rPr>
                <w:rFonts w:eastAsia="system-ui"/>
              </w:rPr>
              <w:t>Employed nanotechnology and microfabrication techniques in novel drug delivery systems, improving targeted drug delivery efficiency by 40%.</w:t>
            </w:r>
          </w:p>
        </w:tc>
      </w:tr>
    </w:tbl>
    <w:p w14:paraId="04B2F707" w14:textId="6BB7978B" w:rsidR="00EA22B4" w:rsidRPr="00C874F7" w:rsidRDefault="109BDB8F" w:rsidP="00C874F7">
      <w:pPr>
        <w:pStyle w:val="Heading1"/>
      </w:pPr>
      <w:r w:rsidRPr="00C874F7">
        <w:t>PUBLICATIONS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BE61F3" w:rsidRPr="00131961" w14:paraId="0835B47A" w14:textId="77777777" w:rsidTr="007E4D6D">
        <w:trPr>
          <w:trHeight w:val="340"/>
        </w:trPr>
        <w:tc>
          <w:tcPr>
            <w:tcW w:w="8930" w:type="dxa"/>
            <w:gridSpan w:val="2"/>
            <w:tcBorders>
              <w:left w:val="single" w:sz="36" w:space="0" w:color="AEAAAA" w:themeColor="background2" w:themeShade="BF"/>
            </w:tcBorders>
            <w:shd w:val="clear" w:color="auto" w:fill="E7E6E6" w:themeFill="background2"/>
          </w:tcPr>
          <w:p w14:paraId="2ED6F9B1" w14:textId="6F9CD5F9" w:rsidR="00BE61F3" w:rsidRPr="002E4D5D" w:rsidRDefault="00BE61F3" w:rsidP="00BE61F3">
            <w:pPr>
              <w:pStyle w:val="Heading2"/>
              <w:spacing w:before="120" w:after="120"/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</w:pPr>
            <w:r w:rsidRPr="002E4D5D"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  <w:t>Journal Articles</w:t>
            </w:r>
          </w:p>
        </w:tc>
      </w:tr>
      <w:tr w:rsidR="00BE61F3" w:rsidRPr="00131961" w14:paraId="64C8E563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2200086A" w14:textId="729B53D5" w:rsidR="00BE61F3" w:rsidRPr="00131961" w:rsidRDefault="00BE61F3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2023</w:t>
            </w:r>
          </w:p>
        </w:tc>
        <w:tc>
          <w:tcPr>
            <w:tcW w:w="7334" w:type="dxa"/>
          </w:tcPr>
          <w:p w14:paraId="764F8C5E" w14:textId="2B58628B" w:rsidR="00BE61F3" w:rsidRPr="00BE61F3" w:rsidRDefault="00BE61F3" w:rsidP="00BE61F3">
            <w:pPr>
              <w:spacing w:before="120" w:after="120"/>
              <w:rPr>
                <w:rFonts w:eastAsia="system-ui"/>
              </w:rPr>
            </w:pPr>
            <w:r w:rsidRPr="00BE61F3">
              <w:rPr>
                <w:rFonts w:eastAsia="system-ui"/>
              </w:rPr>
              <w:t xml:space="preserve">Cheng, L., Smith, J., &amp; Brown, A. (2023). 'Innovations in Biomaterials for Tissue Engineering', </w:t>
            </w:r>
            <w:r w:rsidRPr="00BE61F3">
              <w:rPr>
                <w:rFonts w:eastAsia="system-ui"/>
                <w:b/>
                <w:bCs/>
                <w:iCs/>
              </w:rPr>
              <w:t>Journal of Biomedical Engineering Research</w:t>
            </w:r>
            <w:r w:rsidRPr="00BE61F3">
              <w:rPr>
                <w:rFonts w:eastAsia="system-ui"/>
              </w:rPr>
              <w:t>, vol. 57, no. 2, pp. 134-150.</w:t>
            </w:r>
          </w:p>
        </w:tc>
      </w:tr>
      <w:tr w:rsidR="00BE61F3" w:rsidRPr="00131961" w14:paraId="090C1448" w14:textId="77777777" w:rsidTr="000A5E95">
        <w:tc>
          <w:tcPr>
            <w:tcW w:w="1596" w:type="dxa"/>
            <w:tcBorders>
              <w:left w:val="single" w:sz="36" w:space="0" w:color="auto"/>
            </w:tcBorders>
          </w:tcPr>
          <w:p w14:paraId="0A14EEBF" w14:textId="7B9A79B3" w:rsidR="00BE61F3" w:rsidRPr="00131961" w:rsidRDefault="002E4D5D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2022</w:t>
            </w:r>
          </w:p>
        </w:tc>
        <w:tc>
          <w:tcPr>
            <w:tcW w:w="7334" w:type="dxa"/>
          </w:tcPr>
          <w:p w14:paraId="6017B874" w14:textId="5F50A16A" w:rsidR="00BE61F3" w:rsidRPr="002E4D5D" w:rsidRDefault="002E4D5D" w:rsidP="0032456F">
            <w:pPr>
              <w:spacing w:before="120" w:after="120"/>
              <w:rPr>
                <w:rFonts w:eastAsia="system-ui"/>
                <w:bCs/>
                <w:lang w:val="en-AU"/>
              </w:rPr>
            </w:pPr>
            <w:r w:rsidRPr="002E4D5D">
              <w:rPr>
                <w:rFonts w:eastAsia="system-ui"/>
                <w:bCs/>
                <w:lang w:val="en-AU"/>
              </w:rPr>
              <w:t xml:space="preserve">Cheng, L., &amp; Lee, D. (2022). '3D Bioprinting Techniques in Organ Regeneration: A Review', </w:t>
            </w:r>
            <w:r w:rsidRPr="006751DE">
              <w:rPr>
                <w:rFonts w:eastAsia="system-ui"/>
                <w:b/>
                <w:lang w:val="en-AU"/>
              </w:rPr>
              <w:t>Advanced</w:t>
            </w:r>
            <w:r w:rsidRPr="002E4D5D">
              <w:rPr>
                <w:rFonts w:eastAsia="system-ui"/>
                <w:b/>
                <w:lang w:val="en-AU"/>
              </w:rPr>
              <w:t xml:space="preserve"> Research in Biomedical Engineering</w:t>
            </w:r>
            <w:r w:rsidRPr="002E4D5D">
              <w:rPr>
                <w:rFonts w:eastAsia="system-ui"/>
                <w:bCs/>
                <w:lang w:val="en-AU"/>
              </w:rPr>
              <w:t>, vol. 45, no. 4, pp. 201-215.</w:t>
            </w:r>
          </w:p>
        </w:tc>
      </w:tr>
      <w:tr w:rsidR="00BE61F3" w:rsidRPr="00131961" w14:paraId="3C17F850" w14:textId="77777777" w:rsidTr="000A5E95">
        <w:tc>
          <w:tcPr>
            <w:tcW w:w="1596" w:type="dxa"/>
            <w:tcBorders>
              <w:left w:val="single" w:sz="36" w:space="0" w:color="auto"/>
            </w:tcBorders>
          </w:tcPr>
          <w:p w14:paraId="2F72D557" w14:textId="7686B5CF" w:rsidR="00BE61F3" w:rsidRPr="00131961" w:rsidRDefault="002E4D5D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2021</w:t>
            </w:r>
          </w:p>
        </w:tc>
        <w:tc>
          <w:tcPr>
            <w:tcW w:w="7334" w:type="dxa"/>
          </w:tcPr>
          <w:p w14:paraId="636F3382" w14:textId="53E125D4" w:rsidR="00BE61F3" w:rsidRPr="002E4D5D" w:rsidRDefault="002E4D5D" w:rsidP="006751DE">
            <w:pPr>
              <w:spacing w:before="120" w:after="120"/>
              <w:rPr>
                <w:rFonts w:eastAsia="system-ui"/>
              </w:rPr>
            </w:pPr>
            <w:r w:rsidRPr="002E4D5D">
              <w:rPr>
                <w:rFonts w:eastAsia="system-ui"/>
              </w:rPr>
              <w:t xml:space="preserve">Cheng, L., Taylor, M., &amp; Khan, S. (2021). 'Nano-scale Drug Delivery Systems and Their Impact on Patient Outcomes', </w:t>
            </w:r>
            <w:r w:rsidRPr="002E4D5D">
              <w:rPr>
                <w:rFonts w:eastAsia="system-ui"/>
                <w:b/>
                <w:bCs/>
                <w:iCs/>
              </w:rPr>
              <w:t>International Journal of Nanomedicine and Bioengineering</w:t>
            </w:r>
            <w:r w:rsidRPr="002E4D5D">
              <w:rPr>
                <w:rFonts w:eastAsia="system-ui"/>
              </w:rPr>
              <w:t>, vol. 39, no. 1, pp. 75-89.</w:t>
            </w:r>
          </w:p>
        </w:tc>
      </w:tr>
    </w:tbl>
    <w:p w14:paraId="5D31A133" w14:textId="77777777" w:rsidR="00BE61F3" w:rsidRDefault="00BE61F3" w:rsidP="00BE61F3"/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2E4D5D" w:rsidRPr="00131961" w14:paraId="196F2528" w14:textId="77777777" w:rsidTr="007E4D6D">
        <w:trPr>
          <w:trHeight w:val="340"/>
        </w:trPr>
        <w:tc>
          <w:tcPr>
            <w:tcW w:w="8930" w:type="dxa"/>
            <w:gridSpan w:val="2"/>
            <w:tcBorders>
              <w:left w:val="single" w:sz="36" w:space="0" w:color="AEAAAA" w:themeColor="background2" w:themeShade="BF"/>
            </w:tcBorders>
            <w:shd w:val="clear" w:color="auto" w:fill="E7E6E6" w:themeFill="background2"/>
          </w:tcPr>
          <w:p w14:paraId="56E7E5FE" w14:textId="1A40F3A4" w:rsidR="002E4D5D" w:rsidRPr="002E4D5D" w:rsidRDefault="002E4D5D" w:rsidP="0032456F">
            <w:pPr>
              <w:pStyle w:val="Heading2"/>
              <w:spacing w:before="120" w:after="120"/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</w:pPr>
            <w:r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  <w:t>Book Chapters</w:t>
            </w:r>
          </w:p>
        </w:tc>
      </w:tr>
      <w:tr w:rsidR="002E4D5D" w:rsidRPr="00131961" w14:paraId="11606657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57F127E0" w14:textId="5F300DBF" w:rsidR="002E4D5D" w:rsidRPr="00131961" w:rsidRDefault="002E4D5D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2022</w:t>
            </w:r>
          </w:p>
        </w:tc>
        <w:tc>
          <w:tcPr>
            <w:tcW w:w="7334" w:type="dxa"/>
          </w:tcPr>
          <w:p w14:paraId="5993ACFE" w14:textId="698139EB" w:rsidR="002E4D5D" w:rsidRPr="002E4D5D" w:rsidRDefault="002E4D5D" w:rsidP="006751DE">
            <w:pPr>
              <w:spacing w:before="120" w:after="120"/>
              <w:rPr>
                <w:rFonts w:eastAsia="system-ui"/>
              </w:rPr>
            </w:pPr>
            <w:r w:rsidRPr="002E4D5D">
              <w:rPr>
                <w:rFonts w:eastAsia="system-ui"/>
              </w:rPr>
              <w:t xml:space="preserve">Cheng, L. (2022). 'Biomaterials and Their Applications in Regenerative Medicine', in H. Wang (ed.), </w:t>
            </w:r>
            <w:r w:rsidRPr="002E4D5D">
              <w:rPr>
                <w:rFonts w:eastAsia="system-ui"/>
                <w:b/>
                <w:bCs/>
                <w:iCs/>
              </w:rPr>
              <w:t>Emerging Trends in Biomedical Engineering</w:t>
            </w:r>
            <w:r w:rsidRPr="002E4D5D">
              <w:rPr>
                <w:rFonts w:eastAsia="system-ui"/>
              </w:rPr>
              <w:t>, Sydney University Press, Sydney, pp. 102-128.</w:t>
            </w:r>
          </w:p>
        </w:tc>
      </w:tr>
    </w:tbl>
    <w:p w14:paraId="730D0E3B" w14:textId="77777777" w:rsidR="002E4D5D" w:rsidRDefault="002E4D5D" w:rsidP="00BE61F3"/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6751DE" w:rsidRPr="00131961" w14:paraId="77D0B4C0" w14:textId="77777777" w:rsidTr="007E4D6D">
        <w:trPr>
          <w:trHeight w:val="340"/>
        </w:trPr>
        <w:tc>
          <w:tcPr>
            <w:tcW w:w="8930" w:type="dxa"/>
            <w:gridSpan w:val="2"/>
            <w:tcBorders>
              <w:left w:val="single" w:sz="36" w:space="0" w:color="AEAAAA" w:themeColor="background2" w:themeShade="BF"/>
            </w:tcBorders>
            <w:shd w:val="clear" w:color="auto" w:fill="E7E6E6" w:themeFill="background2"/>
          </w:tcPr>
          <w:p w14:paraId="134276B5" w14:textId="34658799" w:rsidR="006751DE" w:rsidRPr="002E4D5D" w:rsidRDefault="006751DE" w:rsidP="0032456F">
            <w:pPr>
              <w:pStyle w:val="Heading2"/>
              <w:spacing w:before="120" w:after="120"/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</w:pPr>
            <w:r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  <w:t>Conference Proceedings</w:t>
            </w:r>
          </w:p>
        </w:tc>
      </w:tr>
      <w:tr w:rsidR="006751DE" w:rsidRPr="00131961" w14:paraId="2A5D6328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1CB31008" w14:textId="77777777" w:rsidR="006751DE" w:rsidRPr="00131961" w:rsidRDefault="006751DE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2022</w:t>
            </w:r>
          </w:p>
        </w:tc>
        <w:tc>
          <w:tcPr>
            <w:tcW w:w="7334" w:type="dxa"/>
          </w:tcPr>
          <w:p w14:paraId="1C7AB423" w14:textId="5D4AAA47" w:rsidR="006751DE" w:rsidRPr="006751DE" w:rsidRDefault="006751DE" w:rsidP="006751DE">
            <w:pPr>
              <w:spacing w:before="120" w:after="120"/>
              <w:rPr>
                <w:rFonts w:eastAsia="system-ui"/>
              </w:rPr>
            </w:pPr>
            <w:r w:rsidRPr="006751DE">
              <w:rPr>
                <w:rFonts w:eastAsia="system-ui"/>
              </w:rPr>
              <w:t xml:space="preserve">Cheng, L. (2022). 'The Future of Biomedical Engineering: 3D Bioprinting and Beyond', </w:t>
            </w:r>
            <w:r w:rsidRPr="006751DE">
              <w:rPr>
                <w:rFonts w:eastAsia="system-ui"/>
                <w:b/>
                <w:bCs/>
              </w:rPr>
              <w:t>Proceedings of the International Conference on Biomedical Engineering</w:t>
            </w:r>
            <w:r w:rsidRPr="006751DE">
              <w:rPr>
                <w:rFonts w:eastAsia="system-ui"/>
              </w:rPr>
              <w:t>, Melbourne, pp. 456-461.</w:t>
            </w:r>
          </w:p>
        </w:tc>
      </w:tr>
    </w:tbl>
    <w:p w14:paraId="09145CF2" w14:textId="73778D6F" w:rsidR="00EA22B4" w:rsidRDefault="517D78F7" w:rsidP="00C874F7">
      <w:pPr>
        <w:pStyle w:val="Heading1"/>
      </w:pPr>
      <w:r w:rsidRPr="00C874F7">
        <w:t>PRESENTATIONS AND CONFERENCES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6751DE" w:rsidRPr="00131961" w14:paraId="0CDB812A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1AAD0272" w14:textId="280B42F4" w:rsidR="006751DE" w:rsidRPr="00131961" w:rsidRDefault="006751DE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August 2023</w:t>
            </w:r>
          </w:p>
        </w:tc>
        <w:tc>
          <w:tcPr>
            <w:tcW w:w="7334" w:type="dxa"/>
          </w:tcPr>
          <w:p w14:paraId="7A438F40" w14:textId="73A3A203" w:rsidR="006751DE" w:rsidRPr="006751DE" w:rsidRDefault="006751DE" w:rsidP="006751DE">
            <w:pPr>
              <w:spacing w:before="120" w:after="120"/>
              <w:rPr>
                <w:rFonts w:eastAsia="system-ui"/>
              </w:rPr>
            </w:pPr>
            <w:r w:rsidRPr="006751DE">
              <w:rPr>
                <w:rFonts w:eastAsia="system-ui"/>
                <w:b/>
                <w:bCs/>
              </w:rPr>
              <w:t xml:space="preserve">Biomedical Engineering Global Summit, </w:t>
            </w:r>
            <w:r w:rsidRPr="006751DE">
              <w:rPr>
                <w:rFonts w:eastAsia="system-ui"/>
              </w:rPr>
              <w:t>Sydney</w:t>
            </w:r>
            <w:r w:rsidRPr="00C874F7">
              <w:br/>
            </w:r>
            <w:r w:rsidRPr="006751DE">
              <w:rPr>
                <w:rFonts w:eastAsia="system-ui"/>
              </w:rPr>
              <w:t>Delivered an address on "Advancements in 3D Bioprinting for Tissue Engineering", focusing on interdisciplinary approaches and future trends in biomedical engineering.</w:t>
            </w:r>
          </w:p>
        </w:tc>
      </w:tr>
      <w:tr w:rsidR="006751DE" w:rsidRPr="00131961" w14:paraId="380D8110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735922B8" w14:textId="67A557F8" w:rsidR="006751DE" w:rsidRPr="006751DE" w:rsidRDefault="006751DE" w:rsidP="0032456F">
            <w:pPr>
              <w:spacing w:before="120" w:after="120"/>
              <w:ind w:left="50"/>
              <w:rPr>
                <w:rFonts w:eastAsia="system-ui"/>
                <w:bCs/>
                <w:sz w:val="18"/>
                <w:szCs w:val="18"/>
                <w:lang w:val="en-AU"/>
              </w:rPr>
            </w:pPr>
            <w:r w:rsidRPr="006751DE">
              <w:rPr>
                <w:rFonts w:eastAsia="system-ui"/>
                <w:bCs/>
                <w:sz w:val="18"/>
                <w:szCs w:val="18"/>
              </w:rPr>
              <w:t>March 2022</w:t>
            </w:r>
          </w:p>
        </w:tc>
        <w:tc>
          <w:tcPr>
            <w:tcW w:w="7334" w:type="dxa"/>
          </w:tcPr>
          <w:p w14:paraId="3D95D4B2" w14:textId="38E08C0D" w:rsidR="006751DE" w:rsidRPr="006751DE" w:rsidRDefault="006751DE" w:rsidP="006751DE">
            <w:pPr>
              <w:spacing w:before="120" w:after="120"/>
              <w:rPr>
                <w:rFonts w:eastAsia="system-ui"/>
              </w:rPr>
            </w:pPr>
            <w:r w:rsidRPr="006751DE">
              <w:rPr>
                <w:rFonts w:eastAsia="system-ui"/>
                <w:b/>
              </w:rPr>
              <w:t xml:space="preserve">International Conference on Nanomedicine, </w:t>
            </w:r>
            <w:r w:rsidRPr="00DF5791">
              <w:rPr>
                <w:rFonts w:eastAsia="system-ui"/>
                <w:bCs/>
              </w:rPr>
              <w:t>Melbourne</w:t>
            </w:r>
            <w:r w:rsidRPr="006751DE">
              <w:rPr>
                <w:rFonts w:eastAsia="system-ui"/>
                <w:b/>
              </w:rPr>
              <w:t xml:space="preserve"> </w:t>
            </w:r>
            <w:r w:rsidRPr="00C874F7">
              <w:br/>
            </w:r>
            <w:r w:rsidRPr="006751DE">
              <w:rPr>
                <w:rFonts w:eastAsia="system-ui"/>
              </w:rPr>
              <w:t>Served as the Panel Chair for a session on "Innovations in Drug Delivery Systems", facilitating discussions among leading researchers in the field.</w:t>
            </w:r>
          </w:p>
        </w:tc>
      </w:tr>
    </w:tbl>
    <w:p w14:paraId="40E7D93B" w14:textId="77777777" w:rsidR="00DF5791" w:rsidRDefault="00DF5791">
      <w:r>
        <w:br w:type="page"/>
      </w:r>
    </w:p>
    <w:p w14:paraId="04DCD028" w14:textId="5CD1A46C" w:rsidR="006751DE" w:rsidRDefault="00DF5791" w:rsidP="00DF5791">
      <w:pPr>
        <w:pStyle w:val="Heading1"/>
        <w:ind w:right="373"/>
      </w:pPr>
      <w:r w:rsidRPr="00C874F7">
        <w:lastRenderedPageBreak/>
        <w:t>PRESENTATIONS AND CONFERENCES</w:t>
      </w:r>
      <w:r>
        <w:t xml:space="preserve"> (cont.)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DF5791" w:rsidRPr="00DF5791" w14:paraId="0BF6625F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0661101C" w14:textId="77777777" w:rsidR="00DF5791" w:rsidRPr="006751DE" w:rsidRDefault="00DF5791" w:rsidP="0032456F">
            <w:pPr>
              <w:spacing w:before="120" w:after="120"/>
              <w:ind w:left="50"/>
              <w:rPr>
                <w:rFonts w:eastAsia="system-ui"/>
                <w:bCs/>
                <w:sz w:val="18"/>
                <w:szCs w:val="18"/>
              </w:rPr>
            </w:pPr>
            <w:r>
              <w:rPr>
                <w:rFonts w:eastAsia="system-ui"/>
                <w:bCs/>
                <w:sz w:val="18"/>
                <w:szCs w:val="18"/>
              </w:rPr>
              <w:t>July 2021</w:t>
            </w:r>
          </w:p>
        </w:tc>
        <w:tc>
          <w:tcPr>
            <w:tcW w:w="7334" w:type="dxa"/>
          </w:tcPr>
          <w:p w14:paraId="54B3ACBB" w14:textId="77777777" w:rsidR="00DF5791" w:rsidRPr="00DF5791" w:rsidRDefault="00DF5791" w:rsidP="000A5E95">
            <w:pPr>
              <w:spacing w:before="120" w:after="120"/>
              <w:rPr>
                <w:rFonts w:eastAsia="system-ui"/>
              </w:rPr>
            </w:pPr>
            <w:r w:rsidRPr="00DF5791">
              <w:rPr>
                <w:rFonts w:eastAsia="system-ui"/>
                <w:b/>
              </w:rPr>
              <w:t xml:space="preserve">Annual Australian Biomedical Engineering Conference, </w:t>
            </w:r>
            <w:r w:rsidRPr="00DF5791">
              <w:rPr>
                <w:rFonts w:eastAsia="system-ui"/>
                <w:bCs/>
              </w:rPr>
              <w:t>Brisbane</w:t>
            </w:r>
            <w:r w:rsidRPr="00C874F7">
              <w:br/>
            </w:r>
            <w:r w:rsidRPr="00DF5791">
              <w:rPr>
                <w:rFonts w:eastAsia="system-ui"/>
              </w:rPr>
              <w:t>Presented "Biomaterials in Regenerative Medicine: New Frontiers", earning the 'Best Presentation' award for insights on novel biomaterials applications.</w:t>
            </w:r>
          </w:p>
        </w:tc>
      </w:tr>
      <w:tr w:rsidR="00DF5791" w:rsidRPr="00DF5791" w14:paraId="181D4850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0628813A" w14:textId="3383E0DC" w:rsidR="00DF5791" w:rsidRDefault="00814864" w:rsidP="0032456F">
            <w:pPr>
              <w:spacing w:before="120" w:after="120"/>
              <w:ind w:left="50"/>
              <w:rPr>
                <w:rFonts w:eastAsia="system-ui"/>
                <w:bCs/>
                <w:sz w:val="18"/>
                <w:szCs w:val="18"/>
              </w:rPr>
            </w:pPr>
            <w:r>
              <w:rPr>
                <w:rFonts w:eastAsia="system-ui"/>
                <w:bCs/>
                <w:sz w:val="18"/>
                <w:szCs w:val="18"/>
              </w:rPr>
              <w:t>October 2020</w:t>
            </w:r>
          </w:p>
        </w:tc>
        <w:tc>
          <w:tcPr>
            <w:tcW w:w="7334" w:type="dxa"/>
          </w:tcPr>
          <w:p w14:paraId="5AF22FB6" w14:textId="6CB55E10" w:rsidR="00DF5791" w:rsidRPr="00DF5791" w:rsidRDefault="00DF5791" w:rsidP="000A5E95">
            <w:pPr>
              <w:spacing w:before="120" w:after="120"/>
              <w:rPr>
                <w:rFonts w:eastAsia="system-ui"/>
              </w:rPr>
            </w:pPr>
            <w:r w:rsidRPr="00DF5791">
              <w:rPr>
                <w:rFonts w:eastAsia="system-ui"/>
                <w:b/>
                <w:bCs/>
              </w:rPr>
              <w:t xml:space="preserve">National Biomedical Engineering Workshop, </w:t>
            </w:r>
            <w:r w:rsidRPr="00814864">
              <w:rPr>
                <w:rFonts w:eastAsia="system-ui"/>
              </w:rPr>
              <w:t>Perth</w:t>
            </w:r>
            <w:r w:rsidRPr="00C874F7">
              <w:br/>
            </w:r>
            <w:r w:rsidRPr="00DF5791">
              <w:rPr>
                <w:rFonts w:eastAsia="system-ui"/>
              </w:rPr>
              <w:t>Conducted a workshop on "Statistical Analysis in Biomedical Research", emphasising practical applications in biomedical data interpretation.</w:t>
            </w:r>
          </w:p>
        </w:tc>
      </w:tr>
      <w:tr w:rsidR="00DF5791" w:rsidRPr="00DF5791" w14:paraId="60B7FC7F" w14:textId="77777777" w:rsidTr="000A5E95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2AD21412" w14:textId="754F63C8" w:rsidR="00DF5791" w:rsidRDefault="00814864" w:rsidP="0032456F">
            <w:pPr>
              <w:spacing w:before="120" w:after="120"/>
              <w:ind w:left="50"/>
              <w:rPr>
                <w:rFonts w:eastAsia="system-ui"/>
                <w:bCs/>
                <w:sz w:val="18"/>
                <w:szCs w:val="18"/>
              </w:rPr>
            </w:pPr>
            <w:r>
              <w:rPr>
                <w:rFonts w:eastAsia="system-ui"/>
                <w:bCs/>
                <w:sz w:val="18"/>
                <w:szCs w:val="18"/>
              </w:rPr>
              <w:t>June 2019</w:t>
            </w:r>
          </w:p>
        </w:tc>
        <w:tc>
          <w:tcPr>
            <w:tcW w:w="7334" w:type="dxa"/>
          </w:tcPr>
          <w:p w14:paraId="5858C630" w14:textId="04E672D8" w:rsidR="00DF5791" w:rsidRPr="00814864" w:rsidRDefault="00814864" w:rsidP="000A5E95">
            <w:pPr>
              <w:spacing w:before="120" w:after="120"/>
              <w:rPr>
                <w:rFonts w:eastAsia="system-ui"/>
              </w:rPr>
            </w:pPr>
            <w:r w:rsidRPr="00814864">
              <w:rPr>
                <w:rFonts w:eastAsia="system-ui"/>
                <w:b/>
                <w:bCs/>
              </w:rPr>
              <w:t xml:space="preserve">Asia-Pacific Biomedical Engineering Symposium, </w:t>
            </w:r>
            <w:r w:rsidRPr="00814864">
              <w:rPr>
                <w:rFonts w:eastAsia="system-ui"/>
              </w:rPr>
              <w:t>Adelaide</w:t>
            </w:r>
            <w:r w:rsidRPr="00C874F7">
              <w:br/>
            </w:r>
            <w:r w:rsidRPr="00814864">
              <w:rPr>
                <w:rFonts w:eastAsia="system-ui"/>
              </w:rPr>
              <w:t>Spoke on "Next-Generation Biomaterials for Medical Applications", highlighting the evolution and potential of biomaterials in medical science.</w:t>
            </w:r>
          </w:p>
        </w:tc>
      </w:tr>
    </w:tbl>
    <w:p w14:paraId="78824761" w14:textId="17D072A8" w:rsidR="00EA22B4" w:rsidRDefault="7DB1ECF1" w:rsidP="00C874F7">
      <w:pPr>
        <w:pStyle w:val="Heading1"/>
      </w:pPr>
      <w:r w:rsidRPr="00C874F7">
        <w:t>PROFESSIONAL EXPERIENCE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814864" w:rsidRPr="00131961" w14:paraId="74B1938A" w14:textId="77777777" w:rsidTr="0032456F">
        <w:trPr>
          <w:trHeight w:val="340"/>
        </w:trPr>
        <w:tc>
          <w:tcPr>
            <w:tcW w:w="1696" w:type="dxa"/>
            <w:tcBorders>
              <w:left w:val="single" w:sz="36" w:space="0" w:color="auto"/>
            </w:tcBorders>
          </w:tcPr>
          <w:p w14:paraId="7C092692" w14:textId="77777777" w:rsidR="00814864" w:rsidRPr="00131961" w:rsidRDefault="00814864" w:rsidP="0032456F">
            <w:pPr>
              <w:spacing w:before="120" w:after="12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2022-present</w:t>
            </w:r>
          </w:p>
        </w:tc>
        <w:tc>
          <w:tcPr>
            <w:tcW w:w="7513" w:type="dxa"/>
          </w:tcPr>
          <w:p w14:paraId="0619A1D5" w14:textId="77777777" w:rsidR="00814864" w:rsidRDefault="00814864" w:rsidP="0032456F">
            <w:pPr>
              <w:spacing w:before="120" w:after="120"/>
              <w:rPr>
                <w:rFonts w:eastAsia="system-ui"/>
              </w:rPr>
            </w:pPr>
            <w:r w:rsidRPr="00131961">
              <w:rPr>
                <w:rFonts w:eastAsia="system-ui"/>
                <w:b/>
                <w:lang w:val="en-AU"/>
              </w:rPr>
              <w:t>Postdoctoral Research Fellow</w:t>
            </w:r>
            <w:r>
              <w:rPr>
                <w:rFonts w:eastAsia="system-ui"/>
                <w:b/>
                <w:lang w:val="en-AU"/>
              </w:rPr>
              <w:br/>
            </w:r>
            <w:r w:rsidRPr="00C874F7">
              <w:rPr>
                <w:rFonts w:eastAsia="system-ui"/>
              </w:rPr>
              <w:t>Biomedical Engineering Department, University of Sydney</w:t>
            </w:r>
          </w:p>
          <w:p w14:paraId="177DF272" w14:textId="1E84CACD" w:rsidR="00814864" w:rsidRPr="00C874F7" w:rsidRDefault="00814864" w:rsidP="00814864">
            <w:pPr>
              <w:pStyle w:val="ListParagraph"/>
              <w:numPr>
                <w:ilvl w:val="0"/>
                <w:numId w:val="2"/>
              </w:numPr>
              <w:rPr>
                <w:rFonts w:eastAsia="system-ui"/>
              </w:rPr>
            </w:pPr>
            <w:r w:rsidRPr="00C874F7">
              <w:rPr>
                <w:rFonts w:eastAsia="system-ui"/>
              </w:rPr>
              <w:t>Leading a research team focused on the development of next-generation biomaterials for tissue engineering applications.</w:t>
            </w:r>
          </w:p>
          <w:p w14:paraId="55CAC938" w14:textId="77777777" w:rsidR="00814864" w:rsidRPr="00C874F7" w:rsidRDefault="00814864" w:rsidP="00814864">
            <w:pPr>
              <w:pStyle w:val="ListParagraph"/>
              <w:numPr>
                <w:ilvl w:val="0"/>
                <w:numId w:val="2"/>
              </w:numPr>
              <w:rPr>
                <w:rFonts w:eastAsia="system-ui"/>
              </w:rPr>
            </w:pPr>
            <w:r w:rsidRPr="00C874F7">
              <w:rPr>
                <w:rFonts w:eastAsia="system-ui"/>
              </w:rPr>
              <w:t>Securing a $200,000 grant for research into nano-tech drug delivery systems.</w:t>
            </w:r>
          </w:p>
          <w:p w14:paraId="1A7AD106" w14:textId="0C766AF2" w:rsidR="00814864" w:rsidRPr="00814864" w:rsidRDefault="00814864" w:rsidP="00814864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</w:rPr>
              <w:t>Published multiple peer-reviewed articles in top-tier journals, enhancing the department's research profile.</w:t>
            </w:r>
          </w:p>
        </w:tc>
      </w:tr>
      <w:tr w:rsidR="00814864" w:rsidRPr="00131961" w14:paraId="7EE091A4" w14:textId="77777777" w:rsidTr="0032456F">
        <w:trPr>
          <w:trHeight w:val="340"/>
        </w:trPr>
        <w:tc>
          <w:tcPr>
            <w:tcW w:w="1696" w:type="dxa"/>
            <w:tcBorders>
              <w:left w:val="single" w:sz="36" w:space="0" w:color="auto"/>
            </w:tcBorders>
          </w:tcPr>
          <w:p w14:paraId="6395BAE5" w14:textId="3D757D46" w:rsidR="00814864" w:rsidRDefault="00814864" w:rsidP="0032456F">
            <w:pPr>
              <w:spacing w:before="120" w:after="120"/>
              <w:rPr>
                <w:rFonts w:eastAsia="system-ui"/>
                <w:sz w:val="18"/>
                <w:szCs w:val="18"/>
                <w:lang w:val="en-AU"/>
              </w:rPr>
            </w:pPr>
            <w:r w:rsidRPr="00C874F7">
              <w:rPr>
                <w:rFonts w:eastAsia="system-ui"/>
              </w:rPr>
              <w:t>2018-2020</w:t>
            </w:r>
          </w:p>
        </w:tc>
        <w:tc>
          <w:tcPr>
            <w:tcW w:w="7513" w:type="dxa"/>
          </w:tcPr>
          <w:p w14:paraId="34ACDB7B" w14:textId="05BF2776" w:rsidR="005B7016" w:rsidRDefault="005B7016" w:rsidP="005B7016">
            <w:pPr>
              <w:spacing w:before="120" w:after="120"/>
              <w:rPr>
                <w:rFonts w:eastAsia="system-ui"/>
              </w:rPr>
            </w:pPr>
            <w:r>
              <w:rPr>
                <w:rFonts w:eastAsia="system-ui"/>
                <w:b/>
                <w:lang w:val="en-AU"/>
              </w:rPr>
              <w:t>Tutor</w:t>
            </w:r>
            <w:r>
              <w:rPr>
                <w:rFonts w:eastAsia="system-ui"/>
                <w:b/>
                <w:lang w:val="en-AU"/>
              </w:rPr>
              <w:br/>
            </w:r>
            <w:r w:rsidRPr="00C874F7">
              <w:rPr>
                <w:rFonts w:eastAsia="system-ui"/>
              </w:rPr>
              <w:t>Biomedical Engineering Department, University of Sydney</w:t>
            </w:r>
          </w:p>
          <w:p w14:paraId="2706B1DA" w14:textId="77777777" w:rsidR="005B7016" w:rsidRPr="00C874F7" w:rsidRDefault="005B7016" w:rsidP="005B7016">
            <w:pPr>
              <w:pStyle w:val="ListParagraph"/>
              <w:numPr>
                <w:ilvl w:val="0"/>
                <w:numId w:val="2"/>
              </w:numPr>
              <w:rPr>
                <w:rFonts w:eastAsia="system-ui"/>
              </w:rPr>
            </w:pPr>
            <w:r w:rsidRPr="00C874F7">
              <w:rPr>
                <w:rFonts w:eastAsia="system-ui"/>
              </w:rPr>
              <w:t>Taught undergraduate biomedical engineering tutorials, focusing on subjects such as biomaterials and tissue engineering. Engagement in these classes led to several students to pursuing this area in their Honours thesis.</w:t>
            </w:r>
          </w:p>
          <w:p w14:paraId="022FCD38" w14:textId="47158FC2" w:rsidR="00814864" w:rsidRPr="005B7016" w:rsidRDefault="005B7016" w:rsidP="005B701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</w:rPr>
              <w:t>Created engaging educational materials that contributed to a 20% increase in student grades and positive course evaluations.</w:t>
            </w:r>
          </w:p>
        </w:tc>
      </w:tr>
      <w:tr w:rsidR="005B7016" w:rsidRPr="00131961" w14:paraId="4AFC3530" w14:textId="77777777" w:rsidTr="0032456F">
        <w:trPr>
          <w:trHeight w:val="340"/>
        </w:trPr>
        <w:tc>
          <w:tcPr>
            <w:tcW w:w="1696" w:type="dxa"/>
            <w:tcBorders>
              <w:left w:val="single" w:sz="36" w:space="0" w:color="auto"/>
            </w:tcBorders>
          </w:tcPr>
          <w:p w14:paraId="493303E2" w14:textId="5C8460D4" w:rsidR="005B7016" w:rsidRPr="00C874F7" w:rsidRDefault="005B7016" w:rsidP="0032456F">
            <w:pPr>
              <w:spacing w:before="120" w:after="120"/>
              <w:rPr>
                <w:rFonts w:eastAsia="system-ui"/>
              </w:rPr>
            </w:pPr>
            <w:r>
              <w:rPr>
                <w:rFonts w:eastAsia="system-ui"/>
              </w:rPr>
              <w:t>2016-2018</w:t>
            </w:r>
          </w:p>
        </w:tc>
        <w:tc>
          <w:tcPr>
            <w:tcW w:w="7513" w:type="dxa"/>
          </w:tcPr>
          <w:p w14:paraId="0C4F8295" w14:textId="77777777" w:rsidR="005B7016" w:rsidRDefault="005B7016" w:rsidP="005B7016">
            <w:pPr>
              <w:spacing w:before="120" w:after="120"/>
              <w:rPr>
                <w:rFonts w:eastAsia="system-ui"/>
              </w:rPr>
            </w:pPr>
            <w:r w:rsidRPr="007B2FAA">
              <w:rPr>
                <w:rFonts w:eastAsia="system-ui"/>
                <w:b/>
                <w:lang w:val="en-AU"/>
              </w:rPr>
              <w:t>Research Assistant</w:t>
            </w:r>
            <w:r>
              <w:rPr>
                <w:rFonts w:eastAsia="system-ui"/>
                <w:b/>
                <w:lang w:val="en-AU"/>
              </w:rPr>
              <w:br/>
            </w:r>
            <w:proofErr w:type="spellStart"/>
            <w:r w:rsidRPr="007B2FAA">
              <w:rPr>
                <w:rFonts w:eastAsia="system-ui"/>
              </w:rPr>
              <w:t>BioMechanics</w:t>
            </w:r>
            <w:proofErr w:type="spellEnd"/>
            <w:r w:rsidRPr="007B2FAA">
              <w:rPr>
                <w:rFonts w:eastAsia="system-ui"/>
              </w:rPr>
              <w:t xml:space="preserve"> and Materials Laboratory, UCLA</w:t>
            </w:r>
          </w:p>
          <w:p w14:paraId="2231D104" w14:textId="77777777" w:rsidR="005B7016" w:rsidRPr="00C874F7" w:rsidRDefault="005B7016" w:rsidP="005B7016">
            <w:pPr>
              <w:pStyle w:val="ListParagraph"/>
              <w:numPr>
                <w:ilvl w:val="0"/>
                <w:numId w:val="1"/>
              </w:numPr>
              <w:rPr>
                <w:rFonts w:eastAsia="system-ui"/>
              </w:rPr>
            </w:pPr>
            <w:r w:rsidRPr="00C874F7">
              <w:rPr>
                <w:rFonts w:eastAsia="system-ui"/>
              </w:rPr>
              <w:t xml:space="preserve">Contributed to </w:t>
            </w:r>
            <w:proofErr w:type="spellStart"/>
            <w:r w:rsidRPr="00C874F7">
              <w:rPr>
                <w:rFonts w:eastAsia="system-ui"/>
              </w:rPr>
              <w:t>groundbreaking</w:t>
            </w:r>
            <w:proofErr w:type="spellEnd"/>
            <w:r w:rsidRPr="00C874F7">
              <w:rPr>
                <w:rFonts w:eastAsia="system-ui"/>
              </w:rPr>
              <w:t xml:space="preserve"> research on nano-scale drug delivery systems. This resulted in two patents being granted.</w:t>
            </w:r>
          </w:p>
          <w:p w14:paraId="4528D83B" w14:textId="4E488492" w:rsidR="005B7016" w:rsidRPr="005B7016" w:rsidRDefault="005B7016" w:rsidP="005B7016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</w:rPr>
              <w:t>Established a foundation as a biomedical researcher by co-authoring articles in several leading international journals.</w:t>
            </w:r>
          </w:p>
        </w:tc>
      </w:tr>
      <w:tr w:rsidR="005B7016" w:rsidRPr="00131961" w14:paraId="0C4E97BD" w14:textId="77777777" w:rsidTr="0032456F">
        <w:trPr>
          <w:trHeight w:val="340"/>
        </w:trPr>
        <w:tc>
          <w:tcPr>
            <w:tcW w:w="1696" w:type="dxa"/>
            <w:tcBorders>
              <w:left w:val="single" w:sz="36" w:space="0" w:color="auto"/>
            </w:tcBorders>
          </w:tcPr>
          <w:p w14:paraId="0DC1B0CE" w14:textId="76BF3E45" w:rsidR="005B7016" w:rsidRDefault="005B7016" w:rsidP="0032456F">
            <w:pPr>
              <w:spacing w:before="120" w:after="120"/>
              <w:rPr>
                <w:rFonts w:eastAsia="system-ui"/>
              </w:rPr>
            </w:pPr>
            <w:r>
              <w:rPr>
                <w:rFonts w:eastAsia="system-ui"/>
              </w:rPr>
              <w:t>2015</w:t>
            </w:r>
          </w:p>
        </w:tc>
        <w:tc>
          <w:tcPr>
            <w:tcW w:w="7513" w:type="dxa"/>
          </w:tcPr>
          <w:p w14:paraId="2F90A863" w14:textId="62A124DA" w:rsidR="005B7016" w:rsidRPr="005B7016" w:rsidRDefault="005B7016" w:rsidP="005B7016">
            <w:pPr>
              <w:spacing w:before="120" w:after="120"/>
              <w:rPr>
                <w:rFonts w:eastAsia="system-ui"/>
                <w:b/>
                <w:lang w:val="en-AU"/>
              </w:rPr>
            </w:pPr>
            <w:r w:rsidRPr="005B7016">
              <w:rPr>
                <w:rFonts w:eastAsia="system-ui"/>
                <w:b/>
                <w:lang w:val="en-AU"/>
              </w:rPr>
              <w:t>Biomedical Engineer (Intern)</w:t>
            </w:r>
            <w:r>
              <w:rPr>
                <w:rFonts w:eastAsia="system-ui"/>
                <w:b/>
                <w:lang w:val="en-AU"/>
              </w:rPr>
              <w:br/>
            </w:r>
            <w:proofErr w:type="spellStart"/>
            <w:r w:rsidRPr="005B7016">
              <w:rPr>
                <w:rFonts w:eastAsia="system-ui"/>
                <w:bCs/>
                <w:lang w:val="en-AU"/>
              </w:rPr>
              <w:t>MediTech</w:t>
            </w:r>
            <w:proofErr w:type="spellEnd"/>
            <w:r w:rsidRPr="005B7016">
              <w:rPr>
                <w:rFonts w:eastAsia="system-ui"/>
                <w:bCs/>
                <w:lang w:val="en-AU"/>
              </w:rPr>
              <w:t xml:space="preserve"> Solutions, Sydney</w:t>
            </w:r>
          </w:p>
          <w:p w14:paraId="0949941F" w14:textId="419F89F6" w:rsidR="005B7016" w:rsidRPr="005B7016" w:rsidRDefault="005B7016" w:rsidP="005B7016">
            <w:pPr>
              <w:pStyle w:val="ListParagraph"/>
              <w:numPr>
                <w:ilvl w:val="0"/>
                <w:numId w:val="1"/>
              </w:numPr>
              <w:rPr>
                <w:rFonts w:eastAsia="system-ui"/>
              </w:rPr>
            </w:pPr>
            <w:r w:rsidRPr="005B7016">
              <w:rPr>
                <w:rFonts w:eastAsia="system-ui"/>
              </w:rPr>
              <w:t>Supporting a team developing a new heart valve design, which was 20% more efficient than previous versions.</w:t>
            </w:r>
          </w:p>
          <w:p w14:paraId="5AA8799E" w14:textId="2E35D7B6" w:rsidR="005B7016" w:rsidRPr="005B7016" w:rsidRDefault="005B7016" w:rsidP="000A5E95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eastAsia="system-ui"/>
                <w:b/>
                <w:lang w:val="en-AU"/>
              </w:rPr>
            </w:pPr>
            <w:r w:rsidRPr="005B7016">
              <w:rPr>
                <w:rFonts w:eastAsia="system-ui"/>
              </w:rPr>
              <w:t>Collaborated with a multidisciplinary team to optimise medical device prototypes for clinical trials.</w:t>
            </w:r>
          </w:p>
        </w:tc>
      </w:tr>
    </w:tbl>
    <w:p w14:paraId="231004A0" w14:textId="77777777" w:rsidR="00814864" w:rsidRPr="00814864" w:rsidRDefault="00814864" w:rsidP="00814864"/>
    <w:p w14:paraId="57698C4F" w14:textId="61C5E6D9" w:rsidR="00EA22B4" w:rsidRPr="00C874F7" w:rsidRDefault="4361559E" w:rsidP="00C874F7">
      <w:pPr>
        <w:pStyle w:val="Heading1"/>
      </w:pPr>
      <w:r w:rsidRPr="00C874F7">
        <w:lastRenderedPageBreak/>
        <w:t>SKILLS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A5E95" w:rsidRPr="00131961" w14:paraId="458FAA24" w14:textId="77777777" w:rsidTr="007E4D6D">
        <w:trPr>
          <w:trHeight w:val="340"/>
        </w:trPr>
        <w:tc>
          <w:tcPr>
            <w:tcW w:w="8930" w:type="dxa"/>
            <w:tcBorders>
              <w:left w:val="single" w:sz="36" w:space="0" w:color="AEAAAA" w:themeColor="background2" w:themeShade="BF"/>
            </w:tcBorders>
            <w:shd w:val="clear" w:color="auto" w:fill="E7E6E6" w:themeFill="background2"/>
          </w:tcPr>
          <w:p w14:paraId="451158FD" w14:textId="41798FF0" w:rsidR="000A5E95" w:rsidRPr="002E4D5D" w:rsidRDefault="000A5E95" w:rsidP="0032456F">
            <w:pPr>
              <w:pStyle w:val="Heading2"/>
              <w:spacing w:before="120" w:after="120"/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</w:pPr>
            <w:r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  <w:t>Technical</w:t>
            </w:r>
          </w:p>
        </w:tc>
      </w:tr>
      <w:tr w:rsidR="000A5E95" w:rsidRPr="00131961" w14:paraId="34DC46B3" w14:textId="77777777" w:rsidTr="00223315">
        <w:trPr>
          <w:trHeight w:val="340"/>
        </w:trPr>
        <w:tc>
          <w:tcPr>
            <w:tcW w:w="8930" w:type="dxa"/>
            <w:tcBorders>
              <w:left w:val="single" w:sz="36" w:space="0" w:color="auto"/>
            </w:tcBorders>
          </w:tcPr>
          <w:p w14:paraId="5110A9D4" w14:textId="77777777" w:rsidR="000A5E95" w:rsidRPr="00C874F7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Laboratory techniques:</w:t>
            </w:r>
            <w:r w:rsidRPr="00C874F7">
              <w:rPr>
                <w:rFonts w:eastAsia="system-ui"/>
              </w:rPr>
              <w:t xml:space="preserve"> Proficient in 3D bioprinting, tissue culture and regenerative medicine methodologies.</w:t>
            </w:r>
          </w:p>
          <w:p w14:paraId="075005F5" w14:textId="77777777" w:rsidR="000A5E95" w:rsidRPr="00C874F7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Analytical tools:</w:t>
            </w:r>
            <w:r w:rsidRPr="00C874F7">
              <w:rPr>
                <w:rFonts w:eastAsia="system-ui"/>
              </w:rPr>
              <w:t xml:space="preserve"> Skilled in using high-resolution microscopy, flow cytometry and spectroscopy for detailed biomedical analysis.</w:t>
            </w:r>
          </w:p>
          <w:p w14:paraId="2401369D" w14:textId="77777777" w:rsidR="000A5E95" w:rsidRPr="00C874F7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Software proficiency:</w:t>
            </w:r>
            <w:r w:rsidRPr="00C874F7">
              <w:rPr>
                <w:rFonts w:eastAsia="system-ui"/>
              </w:rPr>
              <w:t xml:space="preserve"> Advanced user of MATLAB, Python for data analysis, and AutoCAD for biomedical design.</w:t>
            </w:r>
          </w:p>
          <w:p w14:paraId="2AE88252" w14:textId="002D9BED" w:rsidR="000A5E95" w:rsidRPr="000A5E95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Statistical analysis:</w:t>
            </w:r>
            <w:r w:rsidRPr="00C874F7">
              <w:rPr>
                <w:rFonts w:eastAsia="system-ui"/>
              </w:rPr>
              <w:t xml:space="preserve"> Experienced in using statistical software such as SPSS and R for complex data interpretation and research validation.</w:t>
            </w:r>
          </w:p>
        </w:tc>
      </w:tr>
    </w:tbl>
    <w:p w14:paraId="5BD2E7BE" w14:textId="77777777" w:rsidR="000A5E95" w:rsidRDefault="000A5E95" w:rsidP="000A5E95"/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A5E95" w:rsidRPr="00131961" w14:paraId="32585FB0" w14:textId="77777777" w:rsidTr="007E4D6D">
        <w:trPr>
          <w:trHeight w:val="340"/>
        </w:trPr>
        <w:tc>
          <w:tcPr>
            <w:tcW w:w="8930" w:type="dxa"/>
            <w:tcBorders>
              <w:left w:val="single" w:sz="36" w:space="0" w:color="AEAAAA" w:themeColor="background2" w:themeShade="BF"/>
            </w:tcBorders>
            <w:shd w:val="clear" w:color="auto" w:fill="E7E6E6" w:themeFill="background2"/>
          </w:tcPr>
          <w:p w14:paraId="68D79ABE" w14:textId="69AB52B3" w:rsidR="000A5E95" w:rsidRPr="002E4D5D" w:rsidRDefault="000A5E95" w:rsidP="0032456F">
            <w:pPr>
              <w:pStyle w:val="Heading2"/>
              <w:spacing w:before="120" w:after="120"/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</w:pPr>
            <w:r w:rsidRPr="000A5E95">
              <w:rPr>
                <w:rFonts w:ascii="Century Gothic" w:eastAsia="system-ui" w:hAnsi="Century Gothic" w:cstheme="minorBidi"/>
                <w:color w:val="auto"/>
                <w:sz w:val="24"/>
                <w:szCs w:val="24"/>
              </w:rPr>
              <w:t>Academic management and leadership</w:t>
            </w:r>
          </w:p>
        </w:tc>
      </w:tr>
      <w:tr w:rsidR="000A5E95" w:rsidRPr="00131961" w14:paraId="75DD921C" w14:textId="77777777" w:rsidTr="0032456F">
        <w:trPr>
          <w:trHeight w:val="340"/>
        </w:trPr>
        <w:tc>
          <w:tcPr>
            <w:tcW w:w="8930" w:type="dxa"/>
            <w:tcBorders>
              <w:left w:val="single" w:sz="36" w:space="0" w:color="auto"/>
            </w:tcBorders>
          </w:tcPr>
          <w:p w14:paraId="50F6FA08" w14:textId="77777777" w:rsidR="000A5E95" w:rsidRPr="00C874F7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Grant writing:</w:t>
            </w:r>
            <w:r w:rsidRPr="00C874F7">
              <w:rPr>
                <w:rFonts w:eastAsia="system-ui"/>
              </w:rPr>
              <w:t xml:space="preserve"> Demonstrated success in securing research funding, including a $200,000 grant for drug delivery system research.</w:t>
            </w:r>
          </w:p>
          <w:p w14:paraId="2DE2D7DA" w14:textId="77777777" w:rsidR="000A5E95" w:rsidRPr="00C874F7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Project management:</w:t>
            </w:r>
            <w:r w:rsidRPr="00C874F7">
              <w:rPr>
                <w:rFonts w:eastAsia="system-ui"/>
              </w:rPr>
              <w:t xml:space="preserve"> Skilled in leading research teams and projects, ensuring timely completion and adherence to objectives.</w:t>
            </w:r>
          </w:p>
          <w:p w14:paraId="727FA2F4" w14:textId="77777777" w:rsidR="000A5E95" w:rsidRPr="00C874F7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Communication:</w:t>
            </w:r>
            <w:r w:rsidRPr="00C874F7">
              <w:rPr>
                <w:rFonts w:eastAsia="system-ui"/>
              </w:rPr>
              <w:t xml:space="preserve"> Effective communicator, with experience in presenting at international conferences and publishing in high-impact journals.</w:t>
            </w:r>
          </w:p>
          <w:p w14:paraId="4526A039" w14:textId="769F6F15" w:rsidR="000A5E95" w:rsidRPr="000A5E95" w:rsidRDefault="000A5E95" w:rsidP="000A5E95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Leadership:</w:t>
            </w:r>
            <w:r w:rsidRPr="00C874F7">
              <w:rPr>
                <w:rFonts w:eastAsia="system-ui"/>
              </w:rPr>
              <w:t xml:space="preserve"> Proven leadership skills, demonstrated by successfully heading a research team and mentoring junior researchers.</w:t>
            </w:r>
          </w:p>
        </w:tc>
      </w:tr>
    </w:tbl>
    <w:p w14:paraId="475D5AC0" w14:textId="77777777" w:rsidR="000A5E95" w:rsidRDefault="000A5E95" w:rsidP="000A5E95"/>
    <w:p w14:paraId="639B3173" w14:textId="510256B9" w:rsidR="00EA22B4" w:rsidRDefault="7A2BA5C4" w:rsidP="00C874F7">
      <w:pPr>
        <w:pStyle w:val="Heading1"/>
      </w:pPr>
      <w:r w:rsidRPr="00C874F7">
        <w:t>AWARDS AND HONOURS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0A5E95" w:rsidRPr="00131961" w14:paraId="1165D68E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4D36BE29" w14:textId="77777777" w:rsidR="000A5E95" w:rsidRPr="00131961" w:rsidRDefault="000A5E95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2023</w:t>
            </w:r>
          </w:p>
        </w:tc>
        <w:tc>
          <w:tcPr>
            <w:tcW w:w="7334" w:type="dxa"/>
          </w:tcPr>
          <w:p w14:paraId="482A149E" w14:textId="438B7055" w:rsidR="000A5E95" w:rsidRPr="000A5E95" w:rsidRDefault="000A5E95" w:rsidP="00402376">
            <w:pPr>
              <w:spacing w:before="120" w:after="120"/>
              <w:rPr>
                <w:rFonts w:eastAsia="system-ui"/>
              </w:rPr>
            </w:pPr>
            <w:r w:rsidRPr="000A5E95">
              <w:rPr>
                <w:rFonts w:eastAsia="system-ui"/>
                <w:b/>
                <w:bCs/>
              </w:rPr>
              <w:t>Young Investigator Award</w:t>
            </w:r>
            <w:r w:rsidRPr="000A5E95">
              <w:rPr>
                <w:rFonts w:eastAsia="system-ui"/>
              </w:rPr>
              <w:t>, Biomedical Engineering Society</w:t>
            </w:r>
            <w:r w:rsidRPr="00C874F7">
              <w:br/>
            </w:r>
            <w:r w:rsidRPr="000A5E95">
              <w:rPr>
                <w:rFonts w:eastAsia="system-ui"/>
              </w:rPr>
              <w:t xml:space="preserve">Awarded for outstanding contributions to the field of tissue engineering and regenerative medicine. </w:t>
            </w:r>
          </w:p>
        </w:tc>
      </w:tr>
      <w:tr w:rsidR="000A5E95" w:rsidRPr="00131961" w14:paraId="053C2A6A" w14:textId="77777777" w:rsidTr="0032456F">
        <w:tc>
          <w:tcPr>
            <w:tcW w:w="1596" w:type="dxa"/>
            <w:tcBorders>
              <w:left w:val="single" w:sz="36" w:space="0" w:color="auto"/>
            </w:tcBorders>
          </w:tcPr>
          <w:p w14:paraId="0AE4C14F" w14:textId="77777777" w:rsidR="000A5E95" w:rsidRPr="00131961" w:rsidRDefault="000A5E95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2022</w:t>
            </w:r>
          </w:p>
        </w:tc>
        <w:tc>
          <w:tcPr>
            <w:tcW w:w="7334" w:type="dxa"/>
          </w:tcPr>
          <w:p w14:paraId="04D89E43" w14:textId="4A521D62" w:rsidR="000A5E95" w:rsidRPr="000A5E95" w:rsidRDefault="000A5E95" w:rsidP="00402376">
            <w:pPr>
              <w:spacing w:before="120" w:after="120"/>
              <w:rPr>
                <w:rFonts w:eastAsia="system-ui"/>
              </w:rPr>
            </w:pPr>
            <w:r w:rsidRPr="000A5E95">
              <w:rPr>
                <w:rFonts w:eastAsia="system-ui"/>
                <w:b/>
                <w:bCs/>
              </w:rPr>
              <w:t>Innovare Medix Fellowship</w:t>
            </w:r>
            <w:r w:rsidRPr="000A5E95">
              <w:rPr>
                <w:rFonts w:eastAsia="system-ui"/>
              </w:rPr>
              <w:t>, University of Sydney</w:t>
            </w:r>
            <w:r w:rsidRPr="00C874F7">
              <w:br/>
            </w:r>
            <w:r w:rsidRPr="000A5E95">
              <w:rPr>
                <w:rFonts w:eastAsia="system-ui"/>
              </w:rPr>
              <w:t>Prestigious fellowship recognising exceptional potential in biomedical research.</w:t>
            </w:r>
          </w:p>
        </w:tc>
      </w:tr>
      <w:tr w:rsidR="000A5E95" w:rsidRPr="00131961" w14:paraId="5FD3C899" w14:textId="77777777" w:rsidTr="0032456F">
        <w:tc>
          <w:tcPr>
            <w:tcW w:w="1596" w:type="dxa"/>
            <w:tcBorders>
              <w:left w:val="single" w:sz="36" w:space="0" w:color="auto"/>
            </w:tcBorders>
          </w:tcPr>
          <w:p w14:paraId="7033CF37" w14:textId="60397C8A" w:rsidR="000A5E95" w:rsidRPr="00131961" w:rsidRDefault="00402376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2018</w:t>
            </w:r>
          </w:p>
        </w:tc>
        <w:tc>
          <w:tcPr>
            <w:tcW w:w="7334" w:type="dxa"/>
          </w:tcPr>
          <w:p w14:paraId="0EA15F5A" w14:textId="17A3D097" w:rsidR="000A5E95" w:rsidRPr="002E4D5D" w:rsidRDefault="00402376" w:rsidP="00402376">
            <w:pPr>
              <w:spacing w:before="120" w:after="120"/>
              <w:rPr>
                <w:rFonts w:eastAsia="system-ui"/>
              </w:rPr>
            </w:pPr>
            <w:r w:rsidRPr="00402376">
              <w:rPr>
                <w:rFonts w:eastAsia="system-ui"/>
                <w:b/>
                <w:bCs/>
              </w:rPr>
              <w:t>Best Graduate Research Award</w:t>
            </w:r>
            <w:r w:rsidRPr="00402376">
              <w:rPr>
                <w:rFonts w:eastAsia="system-ui"/>
              </w:rPr>
              <w:t xml:space="preserve">, UCLA </w:t>
            </w:r>
            <w:proofErr w:type="spellStart"/>
            <w:proofErr w:type="gramStart"/>
            <w:r w:rsidRPr="00402376">
              <w:rPr>
                <w:rFonts w:eastAsia="system-ui"/>
              </w:rPr>
              <w:t>BioMechanics</w:t>
            </w:r>
            <w:proofErr w:type="spellEnd"/>
            <w:proofErr w:type="gramEnd"/>
            <w:r w:rsidRPr="00402376">
              <w:rPr>
                <w:rFonts w:eastAsia="system-ui"/>
              </w:rPr>
              <w:t xml:space="preserve"> and Materials Lab</w:t>
            </w:r>
            <w:r w:rsidRPr="00C874F7">
              <w:br/>
            </w:r>
            <w:r w:rsidRPr="00402376">
              <w:rPr>
                <w:rFonts w:eastAsia="system-ui"/>
              </w:rPr>
              <w:t>Awarded for the innovative nano-scale drug delivery system project.</w:t>
            </w:r>
          </w:p>
        </w:tc>
      </w:tr>
      <w:tr w:rsidR="00402376" w:rsidRPr="00131961" w14:paraId="1622290E" w14:textId="77777777" w:rsidTr="0032456F">
        <w:tc>
          <w:tcPr>
            <w:tcW w:w="1596" w:type="dxa"/>
            <w:tcBorders>
              <w:left w:val="single" w:sz="36" w:space="0" w:color="auto"/>
            </w:tcBorders>
          </w:tcPr>
          <w:p w14:paraId="2B9D28CF" w14:textId="7E825873" w:rsidR="00402376" w:rsidRDefault="00402376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2016</w:t>
            </w:r>
          </w:p>
        </w:tc>
        <w:tc>
          <w:tcPr>
            <w:tcW w:w="7334" w:type="dxa"/>
          </w:tcPr>
          <w:p w14:paraId="47334D1D" w14:textId="7307BEA2" w:rsidR="00402376" w:rsidRPr="002E4D5D" w:rsidRDefault="00402376" w:rsidP="00402376">
            <w:pPr>
              <w:spacing w:before="120" w:after="120"/>
              <w:rPr>
                <w:rFonts w:eastAsia="system-ui"/>
              </w:rPr>
            </w:pPr>
            <w:r w:rsidRPr="00402376">
              <w:rPr>
                <w:rFonts w:eastAsia="system-ui"/>
                <w:b/>
                <w:bCs/>
              </w:rPr>
              <w:t>Dean's List for Academic Excellence</w:t>
            </w:r>
            <w:r w:rsidRPr="00402376">
              <w:rPr>
                <w:rFonts w:eastAsia="system-ui"/>
              </w:rPr>
              <w:t xml:space="preserve">, </w:t>
            </w:r>
            <w:r>
              <w:rPr>
                <w:rFonts w:eastAsia="system-ui"/>
              </w:rPr>
              <w:t>UNSW</w:t>
            </w:r>
            <w:r>
              <w:rPr>
                <w:rFonts w:eastAsia="system-ui"/>
              </w:rPr>
              <w:br/>
            </w:r>
            <w:r w:rsidRPr="00402376">
              <w:rPr>
                <w:rFonts w:eastAsia="system-ui"/>
              </w:rPr>
              <w:t>Recognised for exceptional academic performance during the Bachelor of Engineering programme.</w:t>
            </w:r>
          </w:p>
        </w:tc>
      </w:tr>
      <w:tr w:rsidR="00402376" w:rsidRPr="00131961" w14:paraId="3AEE0F11" w14:textId="77777777" w:rsidTr="0032456F">
        <w:tc>
          <w:tcPr>
            <w:tcW w:w="1596" w:type="dxa"/>
            <w:tcBorders>
              <w:left w:val="single" w:sz="36" w:space="0" w:color="auto"/>
            </w:tcBorders>
          </w:tcPr>
          <w:p w14:paraId="5637828F" w14:textId="28737997" w:rsidR="00402376" w:rsidRDefault="00402376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2015</w:t>
            </w:r>
          </w:p>
        </w:tc>
        <w:tc>
          <w:tcPr>
            <w:tcW w:w="7334" w:type="dxa"/>
          </w:tcPr>
          <w:p w14:paraId="2A989738" w14:textId="6FF92113" w:rsidR="00402376" w:rsidRPr="00402376" w:rsidRDefault="00402376" w:rsidP="00402376">
            <w:pPr>
              <w:spacing w:before="120" w:after="120"/>
              <w:rPr>
                <w:rFonts w:eastAsia="system-ui"/>
                <w:b/>
                <w:bCs/>
              </w:rPr>
            </w:pPr>
            <w:r w:rsidRPr="00C874F7">
              <w:rPr>
                <w:rFonts w:eastAsia="system-ui"/>
                <w:b/>
                <w:bCs/>
              </w:rPr>
              <w:t>Undergraduate Research Scholarship</w:t>
            </w:r>
            <w:r w:rsidRPr="00C874F7">
              <w:rPr>
                <w:rFonts w:eastAsia="system-ui"/>
              </w:rPr>
              <w:t xml:space="preserve">, </w:t>
            </w:r>
            <w:r>
              <w:rPr>
                <w:rFonts w:eastAsia="system-ui"/>
              </w:rPr>
              <w:t>UNSW</w:t>
            </w:r>
            <w:r w:rsidRPr="00C874F7">
              <w:rPr>
                <w:rFonts w:cstheme="minorHAnsi"/>
              </w:rPr>
              <w:br/>
            </w:r>
            <w:r w:rsidRPr="00C874F7">
              <w:rPr>
                <w:rFonts w:eastAsia="system-ui"/>
              </w:rPr>
              <w:t>Competitive scholarship awarded for academic excellence and research potential in biomedical engineering</w:t>
            </w:r>
            <w:r>
              <w:rPr>
                <w:rFonts w:eastAsia="system-ui"/>
              </w:rPr>
              <w:t>.</w:t>
            </w:r>
          </w:p>
        </w:tc>
      </w:tr>
    </w:tbl>
    <w:p w14:paraId="49BBE31C" w14:textId="55605A92" w:rsidR="00EA22B4" w:rsidRDefault="006E0444" w:rsidP="006E0444">
      <w:pPr>
        <w:pStyle w:val="Heading1"/>
        <w:ind w:right="940"/>
      </w:pPr>
      <w:r>
        <w:t>RELATED INTERESTS AND ACTIVITIES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402376" w:rsidRPr="000A5E95" w14:paraId="6F92506C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3B82D796" w14:textId="23EE845D" w:rsidR="00402376" w:rsidRPr="00131961" w:rsidRDefault="006E0444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2021</w:t>
            </w:r>
            <w:r w:rsidR="00402376">
              <w:rPr>
                <w:rFonts w:eastAsia="system-ui"/>
                <w:sz w:val="18"/>
                <w:szCs w:val="18"/>
                <w:lang w:val="en-AU"/>
              </w:rPr>
              <w:t>-present</w:t>
            </w:r>
          </w:p>
        </w:tc>
        <w:tc>
          <w:tcPr>
            <w:tcW w:w="7334" w:type="dxa"/>
          </w:tcPr>
          <w:p w14:paraId="259566B7" w14:textId="2445EB66" w:rsidR="00402376" w:rsidRPr="000A5E95" w:rsidRDefault="006E0444" w:rsidP="006E0444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President</w:t>
            </w:r>
            <w:r>
              <w:rPr>
                <w:rFonts w:eastAsia="system-ui"/>
                <w:b/>
                <w:bCs/>
              </w:rPr>
              <w:br/>
            </w:r>
            <w:r w:rsidRPr="006E0444">
              <w:rPr>
                <w:rFonts w:eastAsia="system-ui"/>
              </w:rPr>
              <w:t>Biomedical Engineering Society, University of Sydney</w:t>
            </w:r>
            <w:r w:rsidRPr="00C874F7">
              <w:br/>
            </w:r>
            <w:r w:rsidRPr="006E0444">
              <w:rPr>
                <w:rFonts w:eastAsia="system-ui"/>
              </w:rPr>
              <w:t>Leading the society’s initiatives, organising academic events, and fostering industry connections for members.</w:t>
            </w:r>
          </w:p>
        </w:tc>
      </w:tr>
    </w:tbl>
    <w:p w14:paraId="10F26F66" w14:textId="7DA13AFE" w:rsidR="006E0444" w:rsidRDefault="006E0444" w:rsidP="006E0444">
      <w:pPr>
        <w:pStyle w:val="Heading1"/>
        <w:ind w:right="940"/>
      </w:pPr>
      <w:r>
        <w:lastRenderedPageBreak/>
        <w:t>RELATED INTERESTS AND ACTIVITIES (cont.)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6E0444" w:rsidRPr="000A5E95" w14:paraId="1FF71788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3FA84EEE" w14:textId="26A90E8F" w:rsidR="006E0444" w:rsidRPr="00131961" w:rsidRDefault="006E0444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2020-2021</w:t>
            </w:r>
          </w:p>
        </w:tc>
        <w:tc>
          <w:tcPr>
            <w:tcW w:w="7334" w:type="dxa"/>
          </w:tcPr>
          <w:p w14:paraId="36E8E71D" w14:textId="0505E2F1" w:rsidR="006E0444" w:rsidRPr="000A5E95" w:rsidRDefault="006E0444" w:rsidP="006E0444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Volunteer Researcher</w:t>
            </w:r>
            <w:r>
              <w:rPr>
                <w:rFonts w:eastAsia="system-ui"/>
                <w:b/>
                <w:bCs/>
              </w:rPr>
              <w:br/>
            </w:r>
            <w:r w:rsidRPr="006E0444">
              <w:rPr>
                <w:rFonts w:eastAsia="system-ui"/>
              </w:rPr>
              <w:t>Sydney Community Health Clinic</w:t>
            </w:r>
            <w:r w:rsidRPr="00C874F7">
              <w:br/>
            </w:r>
            <w:r w:rsidRPr="006E0444">
              <w:rPr>
                <w:rFonts w:eastAsia="system-ui"/>
              </w:rPr>
              <w:t>Contributed to community health projects, focusing on the development of accessible medical devices for underserved populations.</w:t>
            </w:r>
          </w:p>
        </w:tc>
      </w:tr>
      <w:tr w:rsidR="006E0444" w:rsidRPr="000A5E95" w14:paraId="68729ADE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2A90ADD4" w14:textId="166FC9ED" w:rsidR="006E0444" w:rsidRDefault="006E0444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2019-2020</w:t>
            </w:r>
          </w:p>
        </w:tc>
        <w:tc>
          <w:tcPr>
            <w:tcW w:w="7334" w:type="dxa"/>
          </w:tcPr>
          <w:p w14:paraId="0B6979CE" w14:textId="3E8174BB" w:rsidR="006E0444" w:rsidRPr="006E0444" w:rsidRDefault="006E0444" w:rsidP="006E0444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Mentor</w:t>
            </w:r>
            <w:r>
              <w:rPr>
                <w:rFonts w:eastAsia="system-ui"/>
                <w:b/>
                <w:bCs/>
              </w:rPr>
              <w:br/>
            </w:r>
            <w:r w:rsidRPr="006E0444">
              <w:rPr>
                <w:rFonts w:eastAsia="system-ui"/>
              </w:rPr>
              <w:t>University of Sydney Peer Mentoring Program</w:t>
            </w:r>
            <w:r w:rsidRPr="00C874F7">
              <w:br/>
            </w:r>
            <w:r w:rsidRPr="006E0444">
              <w:rPr>
                <w:rFonts w:eastAsia="system-ui"/>
              </w:rPr>
              <w:t>Guided first-year engineering students, providing academic support and career advice.</w:t>
            </w:r>
          </w:p>
        </w:tc>
      </w:tr>
      <w:tr w:rsidR="006E0444" w:rsidRPr="000A5E95" w14:paraId="6861213C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4646256F" w14:textId="01362DFF" w:rsidR="006E0444" w:rsidRDefault="006E0444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  <w:lang w:val="en-AU"/>
              </w:rPr>
            </w:pPr>
            <w:r>
              <w:rPr>
                <w:rFonts w:eastAsia="system-ui"/>
                <w:sz w:val="18"/>
                <w:szCs w:val="18"/>
                <w:lang w:val="en-AU"/>
              </w:rPr>
              <w:t>2018</w:t>
            </w:r>
          </w:p>
        </w:tc>
        <w:tc>
          <w:tcPr>
            <w:tcW w:w="7334" w:type="dxa"/>
          </w:tcPr>
          <w:p w14:paraId="0C16F928" w14:textId="2FDDD22B" w:rsidR="006E0444" w:rsidRPr="006E0444" w:rsidRDefault="006E0444" w:rsidP="006E0444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Event Coordinator</w:t>
            </w:r>
            <w:r>
              <w:rPr>
                <w:rFonts w:eastAsia="system-ui"/>
                <w:b/>
                <w:bCs/>
              </w:rPr>
              <w:br/>
            </w:r>
            <w:r w:rsidRPr="006E0444">
              <w:rPr>
                <w:rFonts w:eastAsia="system-ui"/>
              </w:rPr>
              <w:t>Australian National Biomedical Engineering Conference</w:t>
            </w:r>
            <w:r w:rsidRPr="00C874F7">
              <w:br/>
            </w:r>
            <w:r w:rsidRPr="006E0444">
              <w:rPr>
                <w:rFonts w:eastAsia="system-ui"/>
              </w:rPr>
              <w:t>Played a key role in organising the conference, managing logistics and liaising with speakers and sponsors.</w:t>
            </w:r>
          </w:p>
        </w:tc>
      </w:tr>
    </w:tbl>
    <w:p w14:paraId="46C06113" w14:textId="3E6AF5F9" w:rsidR="00EA22B4" w:rsidRDefault="663C0371" w:rsidP="00C874F7">
      <w:pPr>
        <w:pStyle w:val="Heading1"/>
      </w:pPr>
      <w:r w:rsidRPr="00C874F7">
        <w:t>MEMBERSHIPS AND ASSOCIATIONS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4"/>
      </w:tblGrid>
      <w:tr w:rsidR="006E0444" w:rsidRPr="000A5E95" w14:paraId="1506B82D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6A107C7B" w14:textId="1EA58B34" w:rsidR="006E0444" w:rsidRPr="00FD2D17" w:rsidRDefault="006E0444" w:rsidP="0032456F">
            <w:pPr>
              <w:spacing w:before="120" w:after="120"/>
              <w:ind w:left="50"/>
              <w:rPr>
                <w:rFonts w:eastAsia="system-ui"/>
                <w:b/>
                <w:sz w:val="18"/>
                <w:szCs w:val="18"/>
                <w:lang w:val="en-AU"/>
              </w:rPr>
            </w:pPr>
            <w:r w:rsidRPr="00FD2D17">
              <w:rPr>
                <w:rFonts w:eastAsia="system-ui"/>
                <w:sz w:val="18"/>
                <w:szCs w:val="18"/>
              </w:rPr>
              <w:t>Member since 2021</w:t>
            </w:r>
          </w:p>
        </w:tc>
        <w:tc>
          <w:tcPr>
            <w:tcW w:w="7334" w:type="dxa"/>
          </w:tcPr>
          <w:p w14:paraId="15847199" w14:textId="0583B2C4" w:rsidR="006E0444" w:rsidRPr="006E0444" w:rsidRDefault="006E0444" w:rsidP="00FD2D17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Australian Biomedical Engineering Society (ABES)</w:t>
            </w:r>
            <w:r w:rsidRPr="00C874F7">
              <w:br/>
            </w:r>
            <w:r w:rsidRPr="006E0444">
              <w:rPr>
                <w:rFonts w:eastAsia="system-ui"/>
              </w:rPr>
              <w:t>Engaging in professional development and contributing to discussions on advancements in biomedical engineering.</w:t>
            </w:r>
          </w:p>
        </w:tc>
      </w:tr>
      <w:tr w:rsidR="006E0444" w:rsidRPr="000A5E95" w14:paraId="5EE5A544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3DD455AA" w14:textId="403A7009" w:rsidR="006E0444" w:rsidRPr="00FD2D17" w:rsidRDefault="006E0444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  <w:lang w:val="en-AU"/>
              </w:rPr>
            </w:pPr>
            <w:r w:rsidRPr="00FD2D17">
              <w:rPr>
                <w:rFonts w:eastAsia="system-ui"/>
                <w:sz w:val="18"/>
                <w:szCs w:val="18"/>
              </w:rPr>
              <w:t>Associate Member since 2018</w:t>
            </w:r>
          </w:p>
        </w:tc>
        <w:tc>
          <w:tcPr>
            <w:tcW w:w="7334" w:type="dxa"/>
          </w:tcPr>
          <w:p w14:paraId="15E720E5" w14:textId="268A1F62" w:rsidR="006E0444" w:rsidRPr="006E0444" w:rsidRDefault="006E0444" w:rsidP="00FD2D17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Engineers Australia</w:t>
            </w:r>
            <w:r w:rsidRPr="00C874F7">
              <w:br/>
            </w:r>
            <w:r w:rsidRPr="006E0444">
              <w:rPr>
                <w:rFonts w:eastAsia="system-ui"/>
              </w:rPr>
              <w:t>Involved in professional networking and continuous learning in the engineering field through industry events and resources.</w:t>
            </w:r>
          </w:p>
        </w:tc>
      </w:tr>
      <w:tr w:rsidR="006E0444" w:rsidRPr="000A5E95" w14:paraId="70A28C8F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2B0204C3" w14:textId="39D025CD" w:rsidR="006E0444" w:rsidRPr="00FD2D17" w:rsidRDefault="006E0444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  <w:lang w:val="en-AU"/>
              </w:rPr>
            </w:pPr>
            <w:r w:rsidRPr="00FD2D17">
              <w:rPr>
                <w:rFonts w:eastAsia="system-ui"/>
                <w:sz w:val="18"/>
                <w:szCs w:val="18"/>
              </w:rPr>
              <w:t>Member since 2017</w:t>
            </w:r>
          </w:p>
        </w:tc>
        <w:tc>
          <w:tcPr>
            <w:tcW w:w="7334" w:type="dxa"/>
          </w:tcPr>
          <w:p w14:paraId="077D6544" w14:textId="201EB3AC" w:rsidR="006E0444" w:rsidRPr="006E0444" w:rsidRDefault="006E0444" w:rsidP="00FD2D17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IEEE Engineering in Medicine and Biology Society (EMBS)</w:t>
            </w:r>
            <w:r w:rsidRPr="00C874F7">
              <w:br/>
            </w:r>
            <w:r w:rsidRPr="006E0444">
              <w:rPr>
                <w:rFonts w:eastAsia="system-ui"/>
              </w:rPr>
              <w:t>Staying updated with technological advancements and participating in interdisciplinary conferences and workshops in biomedical engineering.</w:t>
            </w:r>
          </w:p>
        </w:tc>
      </w:tr>
      <w:tr w:rsidR="006E0444" w:rsidRPr="000A5E95" w14:paraId="59B3EC33" w14:textId="77777777" w:rsidTr="0032456F">
        <w:trPr>
          <w:trHeight w:val="340"/>
        </w:trPr>
        <w:tc>
          <w:tcPr>
            <w:tcW w:w="1596" w:type="dxa"/>
            <w:tcBorders>
              <w:left w:val="single" w:sz="36" w:space="0" w:color="auto"/>
            </w:tcBorders>
          </w:tcPr>
          <w:p w14:paraId="2BB78A0A" w14:textId="0999ED27" w:rsidR="006E0444" w:rsidRPr="00FD2D17" w:rsidRDefault="00FD2D17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</w:rPr>
            </w:pPr>
            <w:r w:rsidRPr="00FD2D17">
              <w:rPr>
                <w:rFonts w:eastAsia="system-ui"/>
                <w:sz w:val="18"/>
                <w:szCs w:val="18"/>
              </w:rPr>
              <w:t>Member since 2019</w:t>
            </w:r>
          </w:p>
        </w:tc>
        <w:tc>
          <w:tcPr>
            <w:tcW w:w="7334" w:type="dxa"/>
          </w:tcPr>
          <w:p w14:paraId="3B3775EE" w14:textId="712BB307" w:rsidR="006E0444" w:rsidRPr="00FD2D17" w:rsidRDefault="006E0444" w:rsidP="00FD2D17">
            <w:pPr>
              <w:spacing w:before="120" w:after="120"/>
              <w:rPr>
                <w:rFonts w:eastAsia="system-ui"/>
              </w:rPr>
            </w:pPr>
            <w:r w:rsidRPr="006E0444">
              <w:rPr>
                <w:rFonts w:eastAsia="system-ui"/>
                <w:b/>
                <w:bCs/>
              </w:rPr>
              <w:t>International Society for Tissue Engineering and Regenerative Medicine (ISTERM)</w:t>
            </w:r>
            <w:r w:rsidRPr="006E0444">
              <w:rPr>
                <w:rFonts w:cstheme="minorHAnsi"/>
              </w:rPr>
              <w:br/>
            </w:r>
            <w:r w:rsidRPr="006E0444">
              <w:rPr>
                <w:rFonts w:eastAsia="system-ui"/>
              </w:rPr>
              <w:t>Active in global forums and collaborative research initiatives focused on tissue engineering and regenerative medicine.</w:t>
            </w:r>
          </w:p>
        </w:tc>
      </w:tr>
    </w:tbl>
    <w:p w14:paraId="036ED07A" w14:textId="086B4A13" w:rsidR="00EA22B4" w:rsidRDefault="00013026" w:rsidP="00C874F7">
      <w:pPr>
        <w:pStyle w:val="Heading1"/>
      </w:pPr>
      <w:r w:rsidRPr="00C874F7">
        <w:t>REFEREES</w:t>
      </w:r>
    </w:p>
    <w:tbl>
      <w:tblPr>
        <w:tblStyle w:val="TableGrid"/>
        <w:tblW w:w="893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FD2D17" w:rsidRPr="00FD2D17" w14:paraId="1FCA62E6" w14:textId="77777777" w:rsidTr="00757808">
        <w:trPr>
          <w:trHeight w:val="340"/>
        </w:trPr>
        <w:tc>
          <w:tcPr>
            <w:tcW w:w="4465" w:type="dxa"/>
            <w:tcBorders>
              <w:left w:val="single" w:sz="36" w:space="0" w:color="auto"/>
              <w:right w:val="single" w:sz="36" w:space="0" w:color="000000" w:themeColor="text1"/>
            </w:tcBorders>
          </w:tcPr>
          <w:p w14:paraId="2D0DC644" w14:textId="4543BD93" w:rsidR="00FD2D17" w:rsidRPr="00FD2D17" w:rsidRDefault="00FD2D17" w:rsidP="0032456F">
            <w:pPr>
              <w:spacing w:before="120" w:after="120"/>
              <w:ind w:left="50"/>
              <w:rPr>
                <w:rFonts w:eastAsia="system-ui"/>
                <w:sz w:val="18"/>
                <w:szCs w:val="18"/>
              </w:rPr>
            </w:pPr>
            <w:r w:rsidRPr="00C874F7">
              <w:rPr>
                <w:rFonts w:eastAsia="system-ui"/>
                <w:b/>
              </w:rPr>
              <w:t>Prof. Emily Thompson</w:t>
            </w:r>
            <w:r w:rsidRPr="00C874F7">
              <w:br/>
            </w:r>
            <w:r w:rsidRPr="00C874F7">
              <w:rPr>
                <w:rFonts w:eastAsia="system-ui"/>
              </w:rPr>
              <w:t>Head of Biomedical Engineering Department</w:t>
            </w:r>
            <w:r w:rsidRPr="00C874F7">
              <w:br/>
            </w:r>
            <w:r w:rsidRPr="00C874F7">
              <w:rPr>
                <w:rFonts w:eastAsia="system-ui"/>
              </w:rPr>
              <w:t>University of Sydney</w:t>
            </w:r>
            <w:r w:rsidRPr="00C874F7">
              <w:br/>
            </w:r>
            <w:r w:rsidR="00B23DB1" w:rsidRPr="00043334">
              <w:rPr>
                <w:rFonts w:eastAsia="system-ui"/>
              </w:rPr>
              <w:t>emily.thompson@example.edu.au</w:t>
            </w:r>
            <w:r w:rsidR="00B23DB1" w:rsidRPr="00043334">
              <w:t xml:space="preserve"> </w:t>
            </w:r>
            <w:r w:rsidR="00B23DB1" w:rsidRPr="00043334">
              <w:br/>
            </w:r>
            <w:r w:rsidRPr="00C874F7">
              <w:rPr>
                <w:rFonts w:eastAsia="system-ui"/>
              </w:rPr>
              <w:t xml:space="preserve"> </w:t>
            </w:r>
            <w:r w:rsidR="00B23DB1">
              <w:rPr>
                <w:rFonts w:eastAsia="system-ui"/>
              </w:rPr>
              <w:t xml:space="preserve">XX XXXX </w:t>
            </w:r>
            <w:proofErr w:type="spellStart"/>
            <w:r w:rsidR="00B23DB1">
              <w:rPr>
                <w:rFonts w:eastAsia="system-ui"/>
              </w:rPr>
              <w:t>XXXX</w:t>
            </w:r>
            <w:proofErr w:type="spellEnd"/>
          </w:p>
        </w:tc>
        <w:tc>
          <w:tcPr>
            <w:tcW w:w="4465" w:type="dxa"/>
            <w:tcBorders>
              <w:left w:val="single" w:sz="36" w:space="0" w:color="000000" w:themeColor="text1"/>
            </w:tcBorders>
          </w:tcPr>
          <w:p w14:paraId="047BE344" w14:textId="54E995DD" w:rsidR="00FD2D17" w:rsidRPr="00FD2D17" w:rsidRDefault="00FD2D17" w:rsidP="0032456F">
            <w:pPr>
              <w:spacing w:before="120" w:after="120"/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Dr Raj Patel</w:t>
            </w:r>
            <w:r w:rsidRPr="00C874F7">
              <w:br/>
            </w:r>
            <w:r w:rsidRPr="00C874F7">
              <w:rPr>
                <w:rFonts w:eastAsia="system-ui"/>
              </w:rPr>
              <w:t>Senior Research Scientist</w:t>
            </w:r>
            <w:r w:rsidRPr="00C874F7">
              <w:br/>
            </w:r>
            <w:proofErr w:type="spellStart"/>
            <w:r w:rsidRPr="00C874F7">
              <w:rPr>
                <w:rFonts w:eastAsia="system-ui"/>
              </w:rPr>
              <w:t>MediTech</w:t>
            </w:r>
            <w:proofErr w:type="spellEnd"/>
            <w:r w:rsidRPr="00C874F7">
              <w:rPr>
                <w:rFonts w:eastAsia="system-ui"/>
              </w:rPr>
              <w:t xml:space="preserve"> Solutions</w:t>
            </w:r>
            <w:r w:rsidRPr="00C874F7">
              <w:br/>
            </w:r>
            <w:r w:rsidR="00B23DB1" w:rsidRPr="00043334">
              <w:rPr>
                <w:rFonts w:eastAsia="system-ui"/>
              </w:rPr>
              <w:t>raj.patel@example.com.au</w:t>
            </w:r>
            <w:r w:rsidR="00B23DB1" w:rsidRPr="00043334">
              <w:br/>
            </w:r>
            <w:r w:rsidR="00B23DB1">
              <w:rPr>
                <w:rFonts w:eastAsia="system-ui"/>
              </w:rPr>
              <w:t xml:space="preserve">XX XXXX </w:t>
            </w:r>
            <w:proofErr w:type="spellStart"/>
            <w:r w:rsidR="00B23DB1">
              <w:rPr>
                <w:rFonts w:eastAsia="system-ui"/>
              </w:rPr>
              <w:t>XXXX</w:t>
            </w:r>
            <w:proofErr w:type="spellEnd"/>
          </w:p>
        </w:tc>
      </w:tr>
      <w:tr w:rsidR="00FD2D17" w:rsidRPr="00FD2D17" w14:paraId="085C2BA5" w14:textId="77777777" w:rsidTr="00757808">
        <w:trPr>
          <w:trHeight w:val="250"/>
        </w:trPr>
        <w:tc>
          <w:tcPr>
            <w:tcW w:w="4465" w:type="dxa"/>
          </w:tcPr>
          <w:p w14:paraId="1C88E7D9" w14:textId="77777777" w:rsidR="00FD2D17" w:rsidRPr="00FD2D17" w:rsidRDefault="00FD2D17" w:rsidP="00FD2D17">
            <w:pPr>
              <w:rPr>
                <w:sz w:val="10"/>
                <w:szCs w:val="10"/>
              </w:rPr>
            </w:pPr>
          </w:p>
        </w:tc>
        <w:tc>
          <w:tcPr>
            <w:tcW w:w="4465" w:type="dxa"/>
          </w:tcPr>
          <w:p w14:paraId="4B334147" w14:textId="77777777" w:rsidR="00FD2D17" w:rsidRPr="00FD2D17" w:rsidRDefault="00FD2D17" w:rsidP="00FD2D17">
            <w:pPr>
              <w:rPr>
                <w:bCs/>
                <w:sz w:val="10"/>
                <w:szCs w:val="10"/>
              </w:rPr>
            </w:pPr>
          </w:p>
        </w:tc>
      </w:tr>
      <w:tr w:rsidR="00FD2D17" w:rsidRPr="00FD2D17" w14:paraId="0BE8A237" w14:textId="77777777" w:rsidTr="00FD2D17">
        <w:trPr>
          <w:trHeight w:val="340"/>
        </w:trPr>
        <w:tc>
          <w:tcPr>
            <w:tcW w:w="4465" w:type="dxa"/>
            <w:tcBorders>
              <w:left w:val="single" w:sz="36" w:space="0" w:color="auto"/>
            </w:tcBorders>
          </w:tcPr>
          <w:p w14:paraId="33C79BCB" w14:textId="17718CFF" w:rsidR="00FD2D17" w:rsidRPr="00FD2D17" w:rsidRDefault="00FD2D17" w:rsidP="00FD2D17">
            <w:pPr>
              <w:rPr>
                <w:rFonts w:eastAsia="system-ui"/>
              </w:rPr>
            </w:pPr>
            <w:r w:rsidRPr="00C874F7">
              <w:rPr>
                <w:rFonts w:eastAsia="system-ui"/>
                <w:b/>
                <w:bCs/>
              </w:rPr>
              <w:t>Dr Angela Martinez</w:t>
            </w:r>
            <w:r w:rsidRPr="00C874F7">
              <w:br/>
            </w:r>
            <w:r w:rsidRPr="00C874F7">
              <w:rPr>
                <w:rFonts w:eastAsia="system-ui"/>
              </w:rPr>
              <w:t>Collaborator and Associate Professor</w:t>
            </w:r>
            <w:r w:rsidRPr="00C874F7">
              <w:br/>
            </w:r>
            <w:proofErr w:type="spellStart"/>
            <w:r w:rsidRPr="00C874F7">
              <w:rPr>
                <w:rFonts w:eastAsia="system-ui"/>
              </w:rPr>
              <w:t>BioMechanics</w:t>
            </w:r>
            <w:proofErr w:type="spellEnd"/>
            <w:r w:rsidRPr="00C874F7">
              <w:rPr>
                <w:rFonts w:eastAsia="system-ui"/>
              </w:rPr>
              <w:t xml:space="preserve"> and Materials Laboratory, UCLA</w:t>
            </w:r>
            <w:r w:rsidRPr="00C874F7">
              <w:br/>
            </w:r>
            <w:r w:rsidR="00B23DB1" w:rsidRPr="00043334">
              <w:t>angela.martinez</w:t>
            </w:r>
            <w:r w:rsidR="00B23DB1" w:rsidRPr="00043334">
              <w:rPr>
                <w:rFonts w:eastAsia="system-ui"/>
              </w:rPr>
              <w:t>@example.edu</w:t>
            </w:r>
            <w:r w:rsidR="00B23DB1" w:rsidRPr="00043334">
              <w:t xml:space="preserve"> </w:t>
            </w:r>
            <w:r w:rsidR="00B23DB1" w:rsidRPr="00043334">
              <w:br/>
            </w:r>
            <w:r w:rsidR="00B23DB1" w:rsidRPr="00C874F7">
              <w:rPr>
                <w:rFonts w:eastAsia="system-ui"/>
              </w:rPr>
              <w:t xml:space="preserve"> </w:t>
            </w:r>
            <w:r w:rsidR="00B23DB1">
              <w:rPr>
                <w:rFonts w:eastAsia="system-ui"/>
              </w:rPr>
              <w:t xml:space="preserve">XX XXXX </w:t>
            </w:r>
            <w:proofErr w:type="spellStart"/>
            <w:r w:rsidR="00B23DB1">
              <w:rPr>
                <w:rFonts w:eastAsia="system-ui"/>
              </w:rPr>
              <w:t>XXXX</w:t>
            </w:r>
            <w:proofErr w:type="spellEnd"/>
          </w:p>
        </w:tc>
        <w:tc>
          <w:tcPr>
            <w:tcW w:w="4465" w:type="dxa"/>
          </w:tcPr>
          <w:p w14:paraId="0BB07797" w14:textId="77777777" w:rsidR="00FD2D17" w:rsidRPr="00C874F7" w:rsidRDefault="00FD2D17" w:rsidP="0032456F">
            <w:pPr>
              <w:spacing w:before="120" w:after="120"/>
              <w:rPr>
                <w:rFonts w:eastAsia="system-ui"/>
                <w:b/>
                <w:bCs/>
              </w:rPr>
            </w:pPr>
          </w:p>
        </w:tc>
      </w:tr>
    </w:tbl>
    <w:p w14:paraId="3B6CFD69" w14:textId="77777777" w:rsidR="00FD2D17" w:rsidRDefault="00FD2D17" w:rsidP="00FD2D17"/>
    <w:sectPr w:rsidR="00FD2D17" w:rsidSect="002D4E94">
      <w:footerReference w:type="default" r:id="rId11"/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F954" w14:textId="77777777" w:rsidR="002D4E94" w:rsidRDefault="002D4E94" w:rsidP="00D33042">
      <w:r>
        <w:separator/>
      </w:r>
    </w:p>
  </w:endnote>
  <w:endnote w:type="continuationSeparator" w:id="0">
    <w:p w14:paraId="1608091D" w14:textId="77777777" w:rsidR="002D4E94" w:rsidRDefault="002D4E94" w:rsidP="00D33042">
      <w:r>
        <w:continuationSeparator/>
      </w:r>
    </w:p>
  </w:endnote>
  <w:endnote w:type="continuationNotice" w:id="1">
    <w:p w14:paraId="69B894BC" w14:textId="77777777" w:rsidR="002D4E94" w:rsidRDefault="002D4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stem-u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7"/>
      <w:gridCol w:w="3260"/>
      <w:gridCol w:w="2778"/>
    </w:tblGrid>
    <w:tr w:rsidR="14DB22D3" w:rsidRPr="007E4D6D" w14:paraId="0F8E1141" w14:textId="77777777" w:rsidTr="007B2FAA">
      <w:trPr>
        <w:trHeight w:val="300"/>
      </w:trPr>
      <w:tc>
        <w:tcPr>
          <w:tcW w:w="2977" w:type="dxa"/>
        </w:tcPr>
        <w:p w14:paraId="2A7245A6" w14:textId="0B07D238" w:rsidR="3CB4C2A2" w:rsidRDefault="3CB4C2A2" w:rsidP="3CB4C2A2">
          <w:pPr>
            <w:pStyle w:val="Header"/>
            <w:ind w:left="-115"/>
          </w:pPr>
          <w:r>
            <w:t>DR LIAM CHENG</w:t>
          </w:r>
        </w:p>
      </w:tc>
      <w:tc>
        <w:tcPr>
          <w:tcW w:w="3260" w:type="dxa"/>
        </w:tcPr>
        <w:p w14:paraId="130592FB" w14:textId="03ABE9F1" w:rsidR="008773FF" w:rsidRPr="007B2FAA" w:rsidRDefault="3CB4C2A2" w:rsidP="3CB4C2A2">
          <w:pPr>
            <w:pStyle w:val="Header"/>
            <w:jc w:val="center"/>
          </w:pPr>
          <w:r w:rsidRPr="00DF7A4B">
            <w:rPr>
              <w:rFonts w:eastAsia="Calibri" w:cs="Calibri"/>
              <w:szCs w:val="20"/>
            </w:rPr>
            <w:t>liam.cheng@</w:t>
          </w:r>
          <w:r w:rsidR="00DF7A4B">
            <w:rPr>
              <w:rFonts w:eastAsia="Calibri" w:cs="Calibri"/>
              <w:szCs w:val="20"/>
            </w:rPr>
            <w:t>example</w:t>
          </w:r>
          <w:r w:rsidRPr="00DF7A4B">
            <w:rPr>
              <w:rFonts w:eastAsia="Calibri" w:cs="Calibri"/>
              <w:szCs w:val="20"/>
            </w:rPr>
            <w:t>.edu.au</w:t>
          </w:r>
        </w:p>
      </w:tc>
      <w:tc>
        <w:tcPr>
          <w:tcW w:w="2778" w:type="dxa"/>
        </w:tcPr>
        <w:p w14:paraId="67921B36" w14:textId="72F928BD" w:rsidR="3CB4C2A2" w:rsidRPr="007E4D6D" w:rsidRDefault="007E4D6D" w:rsidP="3CB4C2A2">
          <w:pPr>
            <w:pStyle w:val="Header"/>
            <w:ind w:right="-115"/>
            <w:jc w:val="right"/>
            <w:rPr>
              <w:rFonts w:eastAsia="Calibri" w:cs="Calibri"/>
            </w:rPr>
          </w:pPr>
          <w:r w:rsidRPr="007E4D6D">
            <w:rPr>
              <w:rFonts w:eastAsia="Calibri" w:cs="Times New Roman"/>
            </w:rPr>
            <w:t xml:space="preserve">Page </w:t>
          </w:r>
          <w:r w:rsidRPr="007E4D6D">
            <w:rPr>
              <w:rFonts w:eastAsia="Calibri" w:cs="Times New Roman"/>
            </w:rPr>
            <w:fldChar w:fldCharType="begin"/>
          </w:r>
          <w:r w:rsidRPr="007E4D6D">
            <w:rPr>
              <w:rFonts w:eastAsia="Calibri" w:cs="Times New Roman"/>
            </w:rPr>
            <w:instrText xml:space="preserve"> PAGE </w:instrText>
          </w:r>
          <w:r w:rsidRPr="007E4D6D">
            <w:rPr>
              <w:rFonts w:eastAsia="Calibri" w:cs="Times New Roman"/>
            </w:rPr>
            <w:fldChar w:fldCharType="separate"/>
          </w:r>
          <w:r w:rsidRPr="007E4D6D">
            <w:rPr>
              <w:rFonts w:eastAsia="Calibri" w:cs="Times New Roman"/>
              <w:noProof/>
            </w:rPr>
            <w:t>2</w:t>
          </w:r>
          <w:r w:rsidRPr="007E4D6D">
            <w:rPr>
              <w:rFonts w:eastAsia="Calibri" w:cs="Times New Roman"/>
            </w:rPr>
            <w:fldChar w:fldCharType="end"/>
          </w:r>
          <w:r w:rsidRPr="007E4D6D">
            <w:rPr>
              <w:rFonts w:eastAsia="Calibri" w:cs="Times New Roman"/>
            </w:rPr>
            <w:t xml:space="preserve"> of </w:t>
          </w:r>
          <w:r w:rsidRPr="007E4D6D">
            <w:rPr>
              <w:rFonts w:eastAsia="Calibri" w:cs="Times New Roman"/>
            </w:rPr>
            <w:fldChar w:fldCharType="begin"/>
          </w:r>
          <w:r w:rsidRPr="007E4D6D">
            <w:rPr>
              <w:rFonts w:eastAsia="Calibri" w:cs="Times New Roman"/>
            </w:rPr>
            <w:instrText xml:space="preserve"> NUMPAGES </w:instrText>
          </w:r>
          <w:r w:rsidRPr="007E4D6D">
            <w:rPr>
              <w:rFonts w:eastAsia="Calibri" w:cs="Times New Roman"/>
            </w:rPr>
            <w:fldChar w:fldCharType="separate"/>
          </w:r>
          <w:r w:rsidRPr="007E4D6D">
            <w:rPr>
              <w:rFonts w:eastAsia="Calibri" w:cs="Times New Roman"/>
              <w:noProof/>
            </w:rPr>
            <w:t>7</w:t>
          </w:r>
          <w:r w:rsidRPr="007E4D6D">
            <w:rPr>
              <w:rFonts w:eastAsia="Calibri" w:cs="Times New Roman"/>
            </w:rPr>
            <w:fldChar w:fldCharType="end"/>
          </w:r>
        </w:p>
      </w:tc>
    </w:tr>
  </w:tbl>
  <w:p w14:paraId="286A6A43" w14:textId="71261A07" w:rsidR="00D33042" w:rsidRDefault="00D3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B92D" w14:textId="77777777" w:rsidR="002D4E94" w:rsidRDefault="002D4E94" w:rsidP="00D33042">
      <w:r>
        <w:separator/>
      </w:r>
    </w:p>
  </w:footnote>
  <w:footnote w:type="continuationSeparator" w:id="0">
    <w:p w14:paraId="353B6C89" w14:textId="77777777" w:rsidR="002D4E94" w:rsidRDefault="002D4E94" w:rsidP="00D33042">
      <w:r>
        <w:continuationSeparator/>
      </w:r>
    </w:p>
  </w:footnote>
  <w:footnote w:type="continuationNotice" w:id="1">
    <w:p w14:paraId="26EEF3CA" w14:textId="77777777" w:rsidR="002D4E94" w:rsidRDefault="002D4E9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9D7C"/>
    <w:multiLevelType w:val="hybridMultilevel"/>
    <w:tmpl w:val="C51C727C"/>
    <w:lvl w:ilvl="0" w:tplc="89B2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A8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7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06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F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A2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5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85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B1B"/>
    <w:multiLevelType w:val="hybridMultilevel"/>
    <w:tmpl w:val="3716AB0C"/>
    <w:lvl w:ilvl="0" w:tplc="66B6C550">
      <w:start w:val="2017"/>
      <w:numFmt w:val="bullet"/>
      <w:lvlText w:val="•"/>
      <w:lvlJc w:val="left"/>
      <w:pPr>
        <w:ind w:left="1080" w:hanging="720"/>
      </w:pPr>
      <w:rPr>
        <w:rFonts w:ascii="Century Gothic" w:eastAsia="system-u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51D7"/>
    <w:multiLevelType w:val="hybridMultilevel"/>
    <w:tmpl w:val="B35A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63D6"/>
    <w:multiLevelType w:val="hybridMultilevel"/>
    <w:tmpl w:val="02CCBC22"/>
    <w:lvl w:ilvl="0" w:tplc="1AF6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F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87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63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4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6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1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B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0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02052">
    <w:abstractNumId w:val="0"/>
  </w:num>
  <w:num w:numId="2" w16cid:durableId="1052581076">
    <w:abstractNumId w:val="3"/>
  </w:num>
  <w:num w:numId="3" w16cid:durableId="2117208496">
    <w:abstractNumId w:val="2"/>
  </w:num>
  <w:num w:numId="4" w16cid:durableId="168270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F7"/>
    <w:rsid w:val="00013026"/>
    <w:rsid w:val="00043334"/>
    <w:rsid w:val="00062BFC"/>
    <w:rsid w:val="00073530"/>
    <w:rsid w:val="00080C00"/>
    <w:rsid w:val="000A2643"/>
    <w:rsid w:val="000A5E95"/>
    <w:rsid w:val="000A7FC3"/>
    <w:rsid w:val="000D3FF1"/>
    <w:rsid w:val="000F6AEC"/>
    <w:rsid w:val="001267C1"/>
    <w:rsid w:val="00131961"/>
    <w:rsid w:val="00192334"/>
    <w:rsid w:val="001A6369"/>
    <w:rsid w:val="001C6427"/>
    <w:rsid w:val="0022370E"/>
    <w:rsid w:val="002946B2"/>
    <w:rsid w:val="002A054B"/>
    <w:rsid w:val="002A59BC"/>
    <w:rsid w:val="002A5D87"/>
    <w:rsid w:val="002D4E94"/>
    <w:rsid w:val="002E2AAD"/>
    <w:rsid w:val="002E4D5D"/>
    <w:rsid w:val="00301211"/>
    <w:rsid w:val="00303DCC"/>
    <w:rsid w:val="003477F4"/>
    <w:rsid w:val="0035423D"/>
    <w:rsid w:val="00355778"/>
    <w:rsid w:val="003A4B03"/>
    <w:rsid w:val="003B54F2"/>
    <w:rsid w:val="003C26DA"/>
    <w:rsid w:val="003E4B1D"/>
    <w:rsid w:val="003F1FED"/>
    <w:rsid w:val="00402376"/>
    <w:rsid w:val="00410C0F"/>
    <w:rsid w:val="0042320E"/>
    <w:rsid w:val="004362ED"/>
    <w:rsid w:val="00445B9F"/>
    <w:rsid w:val="0045155C"/>
    <w:rsid w:val="00462D3B"/>
    <w:rsid w:val="00471A6F"/>
    <w:rsid w:val="00484CAE"/>
    <w:rsid w:val="004A53F8"/>
    <w:rsid w:val="004B4B76"/>
    <w:rsid w:val="004C4F8A"/>
    <w:rsid w:val="004D548F"/>
    <w:rsid w:val="004D553C"/>
    <w:rsid w:val="004F2982"/>
    <w:rsid w:val="005603D4"/>
    <w:rsid w:val="00571917"/>
    <w:rsid w:val="00573472"/>
    <w:rsid w:val="0059499D"/>
    <w:rsid w:val="005B7016"/>
    <w:rsid w:val="005D0DDB"/>
    <w:rsid w:val="005F4CF0"/>
    <w:rsid w:val="00602050"/>
    <w:rsid w:val="00622726"/>
    <w:rsid w:val="006304BC"/>
    <w:rsid w:val="00643E62"/>
    <w:rsid w:val="006751DE"/>
    <w:rsid w:val="0069092A"/>
    <w:rsid w:val="006D7704"/>
    <w:rsid w:val="006E0444"/>
    <w:rsid w:val="006E25F9"/>
    <w:rsid w:val="00706800"/>
    <w:rsid w:val="007146B6"/>
    <w:rsid w:val="007174F9"/>
    <w:rsid w:val="0072443D"/>
    <w:rsid w:val="00727663"/>
    <w:rsid w:val="00736AF7"/>
    <w:rsid w:val="00757808"/>
    <w:rsid w:val="00777D2F"/>
    <w:rsid w:val="0078290D"/>
    <w:rsid w:val="007B2FAA"/>
    <w:rsid w:val="007B33FF"/>
    <w:rsid w:val="007E4D6D"/>
    <w:rsid w:val="00814864"/>
    <w:rsid w:val="008150C5"/>
    <w:rsid w:val="008247E5"/>
    <w:rsid w:val="008445AB"/>
    <w:rsid w:val="00847D4F"/>
    <w:rsid w:val="008773FF"/>
    <w:rsid w:val="00880E06"/>
    <w:rsid w:val="00892CCC"/>
    <w:rsid w:val="008A2913"/>
    <w:rsid w:val="008C2A1C"/>
    <w:rsid w:val="0093677F"/>
    <w:rsid w:val="009519F1"/>
    <w:rsid w:val="00976BF6"/>
    <w:rsid w:val="009843A0"/>
    <w:rsid w:val="009A4B89"/>
    <w:rsid w:val="009A5478"/>
    <w:rsid w:val="009C4CDD"/>
    <w:rsid w:val="009D4AF8"/>
    <w:rsid w:val="009F5F6C"/>
    <w:rsid w:val="009F66EA"/>
    <w:rsid w:val="00A45A19"/>
    <w:rsid w:val="00A66F36"/>
    <w:rsid w:val="00A75227"/>
    <w:rsid w:val="00A84029"/>
    <w:rsid w:val="00AA4020"/>
    <w:rsid w:val="00AB5035"/>
    <w:rsid w:val="00AD36B7"/>
    <w:rsid w:val="00AF298F"/>
    <w:rsid w:val="00AF6A9B"/>
    <w:rsid w:val="00B05DFB"/>
    <w:rsid w:val="00B23DB1"/>
    <w:rsid w:val="00B71F03"/>
    <w:rsid w:val="00B762F0"/>
    <w:rsid w:val="00B97F44"/>
    <w:rsid w:val="00BB34FC"/>
    <w:rsid w:val="00BB3FAA"/>
    <w:rsid w:val="00BE61F3"/>
    <w:rsid w:val="00C26E3F"/>
    <w:rsid w:val="00C40F7F"/>
    <w:rsid w:val="00C476D0"/>
    <w:rsid w:val="00C65F59"/>
    <w:rsid w:val="00C80BDC"/>
    <w:rsid w:val="00C80E30"/>
    <w:rsid w:val="00C874F7"/>
    <w:rsid w:val="00CA365F"/>
    <w:rsid w:val="00CC0712"/>
    <w:rsid w:val="00CF103E"/>
    <w:rsid w:val="00D25A9C"/>
    <w:rsid w:val="00D25C83"/>
    <w:rsid w:val="00D33042"/>
    <w:rsid w:val="00D744EB"/>
    <w:rsid w:val="00D87240"/>
    <w:rsid w:val="00D91D92"/>
    <w:rsid w:val="00D97CB4"/>
    <w:rsid w:val="00DC74BF"/>
    <w:rsid w:val="00DE0266"/>
    <w:rsid w:val="00DF1EC2"/>
    <w:rsid w:val="00DF5791"/>
    <w:rsid w:val="00DF7A4B"/>
    <w:rsid w:val="00E064A2"/>
    <w:rsid w:val="00E06E3B"/>
    <w:rsid w:val="00E1124D"/>
    <w:rsid w:val="00E35E87"/>
    <w:rsid w:val="00E528C2"/>
    <w:rsid w:val="00E54C12"/>
    <w:rsid w:val="00E57906"/>
    <w:rsid w:val="00E70DBE"/>
    <w:rsid w:val="00E90BEB"/>
    <w:rsid w:val="00E94482"/>
    <w:rsid w:val="00EA22B4"/>
    <w:rsid w:val="00EB5317"/>
    <w:rsid w:val="00EC21C0"/>
    <w:rsid w:val="00EF73F8"/>
    <w:rsid w:val="00F006E8"/>
    <w:rsid w:val="00F1051C"/>
    <w:rsid w:val="00F3208A"/>
    <w:rsid w:val="00F37F9A"/>
    <w:rsid w:val="00F6394F"/>
    <w:rsid w:val="00FB15CD"/>
    <w:rsid w:val="00FB1914"/>
    <w:rsid w:val="00FB278F"/>
    <w:rsid w:val="00FC1EB5"/>
    <w:rsid w:val="00FC388B"/>
    <w:rsid w:val="00FD2D17"/>
    <w:rsid w:val="00FF318D"/>
    <w:rsid w:val="037DBB2F"/>
    <w:rsid w:val="0382D38D"/>
    <w:rsid w:val="04DDA90E"/>
    <w:rsid w:val="05F150FE"/>
    <w:rsid w:val="06910B78"/>
    <w:rsid w:val="099DA8B8"/>
    <w:rsid w:val="0A7298A2"/>
    <w:rsid w:val="0CB9A375"/>
    <w:rsid w:val="0FA020CA"/>
    <w:rsid w:val="0FA1B065"/>
    <w:rsid w:val="1004BE43"/>
    <w:rsid w:val="109BDB8F"/>
    <w:rsid w:val="10B12E6C"/>
    <w:rsid w:val="133C5F05"/>
    <w:rsid w:val="13472DFB"/>
    <w:rsid w:val="14DB22D3"/>
    <w:rsid w:val="15A270EB"/>
    <w:rsid w:val="16669909"/>
    <w:rsid w:val="17AB32AF"/>
    <w:rsid w:val="18362C4E"/>
    <w:rsid w:val="19470310"/>
    <w:rsid w:val="1B579402"/>
    <w:rsid w:val="1C3DA8F2"/>
    <w:rsid w:val="1D4625EE"/>
    <w:rsid w:val="1DA3B96A"/>
    <w:rsid w:val="1EF72F40"/>
    <w:rsid w:val="1F11F0DF"/>
    <w:rsid w:val="202AFB8C"/>
    <w:rsid w:val="204C4A99"/>
    <w:rsid w:val="20B1B6A9"/>
    <w:rsid w:val="20BE292E"/>
    <w:rsid w:val="20CE409D"/>
    <w:rsid w:val="21AFAD6A"/>
    <w:rsid w:val="2364EBA6"/>
    <w:rsid w:val="24256D8B"/>
    <w:rsid w:val="2564504D"/>
    <w:rsid w:val="2610E6AA"/>
    <w:rsid w:val="2750CE0F"/>
    <w:rsid w:val="27B01BA2"/>
    <w:rsid w:val="2873E9F9"/>
    <w:rsid w:val="29C3D2FF"/>
    <w:rsid w:val="2A67911C"/>
    <w:rsid w:val="2AD0D37C"/>
    <w:rsid w:val="2AE457CD"/>
    <w:rsid w:val="2CF05637"/>
    <w:rsid w:val="2D333251"/>
    <w:rsid w:val="2DB76473"/>
    <w:rsid w:val="2E5FEA45"/>
    <w:rsid w:val="304B75ED"/>
    <w:rsid w:val="30E39318"/>
    <w:rsid w:val="3150BFD0"/>
    <w:rsid w:val="3155BD6E"/>
    <w:rsid w:val="322DBF85"/>
    <w:rsid w:val="32748104"/>
    <w:rsid w:val="3478ED84"/>
    <w:rsid w:val="34B0DD5A"/>
    <w:rsid w:val="365BB423"/>
    <w:rsid w:val="387119F9"/>
    <w:rsid w:val="391B5E74"/>
    <w:rsid w:val="3A3945CC"/>
    <w:rsid w:val="3A8BCD5C"/>
    <w:rsid w:val="3A995A56"/>
    <w:rsid w:val="3A9AFB85"/>
    <w:rsid w:val="3AF1CD99"/>
    <w:rsid w:val="3B65E143"/>
    <w:rsid w:val="3BAEF2EC"/>
    <w:rsid w:val="3BD5162D"/>
    <w:rsid w:val="3C36CBE6"/>
    <w:rsid w:val="3CB4C2A2"/>
    <w:rsid w:val="3CD10940"/>
    <w:rsid w:val="3E1FBBEF"/>
    <w:rsid w:val="3E606422"/>
    <w:rsid w:val="3E6FAFAD"/>
    <w:rsid w:val="3EF4B271"/>
    <w:rsid w:val="3F30E48A"/>
    <w:rsid w:val="3F39DBAF"/>
    <w:rsid w:val="3F42F435"/>
    <w:rsid w:val="3FC6891F"/>
    <w:rsid w:val="407CE871"/>
    <w:rsid w:val="4188F51C"/>
    <w:rsid w:val="4361559E"/>
    <w:rsid w:val="450A43E8"/>
    <w:rsid w:val="45185A50"/>
    <w:rsid w:val="457BF873"/>
    <w:rsid w:val="45EFA4C4"/>
    <w:rsid w:val="4638033F"/>
    <w:rsid w:val="46906AAC"/>
    <w:rsid w:val="47411BBB"/>
    <w:rsid w:val="47918292"/>
    <w:rsid w:val="4A52CE2D"/>
    <w:rsid w:val="4C03EF25"/>
    <w:rsid w:val="4C419EC0"/>
    <w:rsid w:val="4D6DE1FB"/>
    <w:rsid w:val="4D93C611"/>
    <w:rsid w:val="517D78F7"/>
    <w:rsid w:val="5199E4D6"/>
    <w:rsid w:val="51F33417"/>
    <w:rsid w:val="523C45C0"/>
    <w:rsid w:val="538F0478"/>
    <w:rsid w:val="5472ED5A"/>
    <w:rsid w:val="561FD7B3"/>
    <w:rsid w:val="56522318"/>
    <w:rsid w:val="574BC42D"/>
    <w:rsid w:val="580BEBCB"/>
    <w:rsid w:val="581E8863"/>
    <w:rsid w:val="588BBE0C"/>
    <w:rsid w:val="58E7948E"/>
    <w:rsid w:val="59BA58C4"/>
    <w:rsid w:val="5A5E29C5"/>
    <w:rsid w:val="5B34C6F8"/>
    <w:rsid w:val="5BFAB580"/>
    <w:rsid w:val="5CDF5CEE"/>
    <w:rsid w:val="5D07C809"/>
    <w:rsid w:val="5DE727D7"/>
    <w:rsid w:val="5E9ED78E"/>
    <w:rsid w:val="5FDFDD01"/>
    <w:rsid w:val="5FF94304"/>
    <w:rsid w:val="6016FDB0"/>
    <w:rsid w:val="611890BE"/>
    <w:rsid w:val="61B00D7E"/>
    <w:rsid w:val="63B33BEB"/>
    <w:rsid w:val="642F98EE"/>
    <w:rsid w:val="64DB0B23"/>
    <w:rsid w:val="64EA6ED3"/>
    <w:rsid w:val="65AB028E"/>
    <w:rsid w:val="663C0371"/>
    <w:rsid w:val="66C9A5FB"/>
    <w:rsid w:val="673B11AA"/>
    <w:rsid w:val="673EA1CB"/>
    <w:rsid w:val="684747CA"/>
    <w:rsid w:val="694882E4"/>
    <w:rsid w:val="6B5E3946"/>
    <w:rsid w:val="6C43BE95"/>
    <w:rsid w:val="6CAC0A3D"/>
    <w:rsid w:val="6CF30310"/>
    <w:rsid w:val="6D17B8B8"/>
    <w:rsid w:val="6E9DEADC"/>
    <w:rsid w:val="6F6BEBAF"/>
    <w:rsid w:val="70350F00"/>
    <w:rsid w:val="7539D2C8"/>
    <w:rsid w:val="76BD9EDA"/>
    <w:rsid w:val="77C1D3A0"/>
    <w:rsid w:val="791AADE3"/>
    <w:rsid w:val="79BF6452"/>
    <w:rsid w:val="7A2BA5C4"/>
    <w:rsid w:val="7A64B069"/>
    <w:rsid w:val="7AC48665"/>
    <w:rsid w:val="7B2A1222"/>
    <w:rsid w:val="7D139208"/>
    <w:rsid w:val="7DB1ECF1"/>
    <w:rsid w:val="7F820F79"/>
    <w:rsid w:val="7FE6A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41CD"/>
  <w14:defaultImageDpi w14:val="32767"/>
  <w15:chartTrackingRefBased/>
  <w15:docId w15:val="{C7A9EA72-1D2D-4191-9330-D56EC3F6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4F7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2ED"/>
    <w:pPr>
      <w:keepNext/>
      <w:keepLines/>
      <w:spacing w:before="360" w:after="100" w:afterAutospacing="1"/>
      <w:ind w:right="3066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364E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CB4C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CB4C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CB4C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CB4C2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CB4C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CB4C2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CB4C2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6AF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2364EBA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62ED"/>
    <w:rPr>
      <w:rFonts w:ascii="Century Gothic" w:eastAsiaTheme="majorEastAsia" w:hAnsi="Century Gothic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2364EBA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6E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5F59"/>
    <w:rPr>
      <w:rFonts w:asciiTheme="majorHAnsi" w:eastAsiaTheme="majorEastAsia" w:hAnsiTheme="majorHAnsi" w:cstheme="majorBidi"/>
      <w:color w:val="1F3763"/>
    </w:rPr>
  </w:style>
  <w:style w:type="character" w:customStyle="1" w:styleId="Heading4Char">
    <w:name w:val="Heading 4 Char"/>
    <w:basedOn w:val="DefaultParagraphFont"/>
    <w:link w:val="Heading4"/>
    <w:uiPriority w:val="9"/>
    <w:rsid w:val="00C65F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65F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65F59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00C65F59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sid w:val="00C65F59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65F5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3CB4C2A2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C65F5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0BE29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5F59"/>
    <w:rPr>
      <w:rFonts w:ascii="Amasis MT Pro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0BE292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F59"/>
    <w:rPr>
      <w:rFonts w:ascii="Amasis MT Pro"/>
      <w:i/>
      <w:iCs/>
      <w:color w:val="4472C4" w:themeColor="accent1"/>
      <w:sz w:val="20"/>
      <w:szCs w:val="20"/>
    </w:rPr>
  </w:style>
  <w:style w:type="paragraph" w:styleId="TOC1">
    <w:name w:val="toc 1"/>
    <w:basedOn w:val="Normal"/>
    <w:next w:val="Normal"/>
    <w:uiPriority w:val="39"/>
    <w:unhideWhenUsed/>
    <w:rsid w:val="20BE292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0BE292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0BE292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0BE292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0BE292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0BE292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0BE292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0BE292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0BE292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CB4C2A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F5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3CB4C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59"/>
  </w:style>
  <w:style w:type="paragraph" w:styleId="FootnoteText">
    <w:name w:val="footnote text"/>
    <w:basedOn w:val="Normal"/>
    <w:link w:val="FootnoteTextChar"/>
    <w:uiPriority w:val="99"/>
    <w:semiHidden/>
    <w:unhideWhenUsed/>
    <w:rsid w:val="3CB4C2A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F5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3CB4C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59"/>
  </w:style>
  <w:style w:type="paragraph" w:styleId="Revision">
    <w:name w:val="Revision"/>
    <w:hidden/>
    <w:uiPriority w:val="99"/>
    <w:semiHidden/>
    <w:rsid w:val="00013026"/>
  </w:style>
  <w:style w:type="character" w:styleId="CommentReference">
    <w:name w:val="annotation reference"/>
    <w:basedOn w:val="DefaultParagraphFont"/>
    <w:uiPriority w:val="99"/>
    <w:semiHidden/>
    <w:unhideWhenUsed/>
    <w:rsid w:val="004B4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B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1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7221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43039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5055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6924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229455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92597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0637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3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6" ma:contentTypeDescription="Create a new document." ma:contentTypeScope="" ma:versionID="151b4e4bd333a83388e66106dabaab43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fa759e874ebf64e93c1455028502d79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68728-3200-4377-a5c7-5617668118aa">
      <Terms xmlns="http://schemas.microsoft.com/office/infopath/2007/PartnerControls"/>
    </lcf76f155ced4ddcb4097134ff3c332f>
    <TaxCatchAll xmlns="91b3c8c6-6912-4bcc-a0a6-9cd55b5c5ba4" xsi:nil="true"/>
  </documentManagement>
</p:properties>
</file>

<file path=customXml/itemProps1.xml><?xml version="1.0" encoding="utf-8"?>
<ds:datastoreItem xmlns:ds="http://schemas.openxmlformats.org/officeDocument/2006/customXml" ds:itemID="{795D2D1C-341C-4B65-851A-A898D85A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A145A-3486-45E7-9F85-6AA10FC4B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A483-B321-4392-B816-A7F0760FF600}">
  <ds:schemaRefs>
    <ds:schemaRef ds:uri="http://schemas.microsoft.com/office/2006/metadata/properties"/>
    <ds:schemaRef ds:uri="http://schemas.microsoft.com/office/infopath/2007/PartnerControls"/>
    <ds:schemaRef ds:uri="2f068728-3200-4377-a5c7-5617668118aa"/>
    <ds:schemaRef ds:uri="91b3c8c6-6912-4bcc-a0a6-9cd55b5c5b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Brennan</dc:creator>
  <cp:keywords/>
  <dc:description/>
  <cp:lastModifiedBy>Andrew Brennan</cp:lastModifiedBy>
  <cp:revision>11</cp:revision>
  <dcterms:created xsi:type="dcterms:W3CDTF">2024-02-04T06:35:00Z</dcterms:created>
  <dcterms:modified xsi:type="dcterms:W3CDTF">2024-02-05T07:43:00Z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  <property fmtid="{D5CDD505-2E9C-101B-9397-08002B2CF9AE}" pid="3" name="MediaServiceImageTags">
    <vt:lpwstr/>
  </property>
  <property fmtid="{D5CDD505-2E9C-101B-9397-08002B2CF9AE}" pid="4" name="MSIP_Label_b603dfd7-d93a-4381-a340-2995d8282205_Enabled">
    <vt:lpwstr>true</vt:lpwstr>
  </property>
  <property fmtid="{D5CDD505-2E9C-101B-9397-08002B2CF9AE}" pid="5" name="MSIP_Label_b603dfd7-d93a-4381-a340-2995d8282205_SetDate">
    <vt:lpwstr>2023-12-15T02:14:21Z</vt:lpwstr>
  </property>
  <property fmtid="{D5CDD505-2E9C-101B-9397-08002B2CF9AE}" pid="6" name="MSIP_Label_b603dfd7-d93a-4381-a340-2995d8282205_Method">
    <vt:lpwstr>Standard</vt:lpwstr>
  </property>
  <property fmtid="{D5CDD505-2E9C-101B-9397-08002B2CF9AE}" pid="7" name="MSIP_Label_b603dfd7-d93a-4381-a340-2995d8282205_Name">
    <vt:lpwstr>OFFICIAL</vt:lpwstr>
  </property>
  <property fmtid="{D5CDD505-2E9C-101B-9397-08002B2CF9AE}" pid="8" name="MSIP_Label_b603dfd7-d93a-4381-a340-2995d8282205_SiteId">
    <vt:lpwstr>05a0e69a-418a-47c1-9c25-9387261bf991</vt:lpwstr>
  </property>
  <property fmtid="{D5CDD505-2E9C-101B-9397-08002B2CF9AE}" pid="9" name="MSIP_Label_b603dfd7-d93a-4381-a340-2995d8282205_ActionId">
    <vt:lpwstr>80260bfe-89f2-4be2-840a-e470ec176c19</vt:lpwstr>
  </property>
  <property fmtid="{D5CDD505-2E9C-101B-9397-08002B2CF9AE}" pid="10" name="MSIP_Label_b603dfd7-d93a-4381-a340-2995d8282205_ContentBits">
    <vt:lpwstr>0</vt:lpwstr>
  </property>
</Properties>
</file>